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3C4E4" w14:textId="77777777" w:rsidR="00EC5638" w:rsidRPr="00EC5638" w:rsidRDefault="00EC5638" w:rsidP="00EC5638">
      <w:pPr>
        <w:tabs>
          <w:tab w:val="left" w:pos="567"/>
        </w:tabs>
        <w:spacing w:after="0" w:line="260" w:lineRule="exact"/>
        <w:jc w:val="center"/>
        <w:rPr>
          <w:rFonts w:ascii="Times New Roman" w:eastAsia="Times New Roman" w:hAnsi="Times New Roman" w:cs="Times New Roman"/>
          <w:b/>
          <w:szCs w:val="20"/>
        </w:rPr>
      </w:pPr>
      <w:r w:rsidRPr="00EC5638">
        <w:rPr>
          <w:rFonts w:ascii="Times New Roman" w:eastAsia="Times New Roman" w:hAnsi="Times New Roman" w:cs="Times New Roman"/>
          <w:b/>
          <w:noProof/>
          <w:szCs w:val="20"/>
        </w:rPr>
        <w:t xml:space="preserve">Lietošanas instrukcija: informācija </w:t>
      </w:r>
      <w:r>
        <w:rPr>
          <w:rFonts w:ascii="Times New Roman" w:eastAsia="Times New Roman" w:hAnsi="Times New Roman" w:cs="Times New Roman"/>
          <w:b/>
          <w:noProof/>
          <w:szCs w:val="20"/>
        </w:rPr>
        <w:t>lietotājam</w:t>
      </w:r>
    </w:p>
    <w:p w14:paraId="23052843" w14:textId="77777777" w:rsidR="00E224AC" w:rsidRPr="00943F3A" w:rsidRDefault="00943F3A" w:rsidP="00B62BA8">
      <w:pPr>
        <w:keepNext/>
        <w:keepLines/>
        <w:widowControl w:val="0"/>
        <w:spacing w:after="0" w:line="270" w:lineRule="exact"/>
        <w:ind w:left="20"/>
        <w:jc w:val="center"/>
        <w:outlineLvl w:val="0"/>
        <w:rPr>
          <w:rFonts w:ascii="Times New Roman" w:eastAsia="Times New Roman" w:hAnsi="Times New Roman" w:cs="Times New Roman"/>
          <w:b/>
          <w:bCs/>
          <w:iCs/>
          <w:color w:val="000000"/>
          <w:lang w:val="lv" w:eastAsia="ja-JP"/>
        </w:rPr>
      </w:pPr>
      <w:bookmarkStart w:id="0" w:name="bookmark1"/>
      <w:proofErr w:type="spellStart"/>
      <w:r>
        <w:rPr>
          <w:rFonts w:ascii="Times New Roman" w:eastAsia="Times New Roman" w:hAnsi="Times New Roman" w:cs="Times New Roman"/>
          <w:b/>
          <w:bCs/>
          <w:iCs/>
          <w:color w:val="000000"/>
          <w:lang w:val="lv" w:eastAsia="ja-JP"/>
        </w:rPr>
        <w:t>Zeel</w:t>
      </w:r>
      <w:proofErr w:type="spellEnd"/>
      <w:r>
        <w:rPr>
          <w:rFonts w:ascii="Times New Roman" w:eastAsia="Times New Roman" w:hAnsi="Times New Roman" w:cs="Times New Roman"/>
          <w:b/>
          <w:bCs/>
          <w:iCs/>
          <w:color w:val="000000"/>
          <w:lang w:val="lv" w:eastAsia="ja-JP"/>
        </w:rPr>
        <w:t xml:space="preserve"> T</w:t>
      </w:r>
      <w:r w:rsidR="00E224AC" w:rsidRPr="00943F3A">
        <w:rPr>
          <w:rFonts w:ascii="Times New Roman" w:eastAsia="Times New Roman" w:hAnsi="Times New Roman" w:cs="Times New Roman"/>
          <w:b/>
          <w:bCs/>
          <w:iCs/>
          <w:color w:val="000000"/>
          <w:lang w:val="lv" w:eastAsia="ja-JP"/>
        </w:rPr>
        <w:t xml:space="preserve"> tabletes</w:t>
      </w:r>
      <w:bookmarkEnd w:id="0"/>
    </w:p>
    <w:p w14:paraId="17E6461E" w14:textId="77777777" w:rsidR="00E224AC" w:rsidRPr="00E224AC" w:rsidRDefault="00E224AC" w:rsidP="00B62BA8">
      <w:pPr>
        <w:keepNext/>
        <w:keepLines/>
        <w:widowControl w:val="0"/>
        <w:spacing w:after="263" w:line="230" w:lineRule="exact"/>
        <w:ind w:left="20"/>
        <w:jc w:val="center"/>
        <w:outlineLvl w:val="1"/>
        <w:rPr>
          <w:rFonts w:ascii="Times New Roman" w:eastAsia="Times New Roman" w:hAnsi="Times New Roman" w:cs="Times New Roman"/>
          <w:color w:val="000000"/>
          <w:lang w:val="lv" w:eastAsia="ja-JP"/>
        </w:rPr>
      </w:pPr>
      <w:bookmarkStart w:id="1" w:name="bookmark2"/>
      <w:r w:rsidRPr="00AE2A2F">
        <w:rPr>
          <w:rFonts w:ascii="Times New Roman" w:eastAsia="Times New Roman" w:hAnsi="Times New Roman" w:cs="Times New Roman"/>
          <w:color w:val="000000"/>
          <w:lang w:val="lv" w:eastAsia="ja-JP"/>
        </w:rPr>
        <w:t>Homeopātiskas zāles</w:t>
      </w:r>
      <w:bookmarkEnd w:id="1"/>
    </w:p>
    <w:p w14:paraId="781CB414" w14:textId="77777777" w:rsidR="00E224AC" w:rsidRPr="00E224AC" w:rsidRDefault="00A73AB4" w:rsidP="00E224AC">
      <w:pPr>
        <w:keepNext/>
        <w:keepLines/>
        <w:widowControl w:val="0"/>
        <w:spacing w:after="0" w:line="274" w:lineRule="exact"/>
        <w:ind w:left="20"/>
        <w:outlineLvl w:val="1"/>
        <w:rPr>
          <w:rFonts w:ascii="Times New Roman" w:eastAsia="Times New Roman" w:hAnsi="Times New Roman" w:cs="Times New Roman"/>
          <w:b/>
          <w:bCs/>
          <w:color w:val="000000"/>
          <w:lang w:val="lv" w:eastAsia="ja-JP"/>
        </w:rPr>
      </w:pPr>
      <w:bookmarkStart w:id="2" w:name="bookmark3"/>
      <w:r w:rsidRPr="00A73AB4">
        <w:rPr>
          <w:rFonts w:ascii="Times New Roman" w:eastAsia="Times New Roman" w:hAnsi="Times New Roman" w:cs="Times New Roman"/>
          <w:b/>
          <w:bCs/>
          <w:color w:val="000000"/>
          <w:lang w:val="lv" w:eastAsia="ja-JP"/>
        </w:rPr>
        <w:t>Pirms šo zāļu lietošanas uzmanīgi</w:t>
      </w:r>
      <w:r w:rsidR="00E224AC" w:rsidRPr="00AE2A2F">
        <w:rPr>
          <w:rFonts w:ascii="Times New Roman" w:eastAsia="Times New Roman" w:hAnsi="Times New Roman" w:cs="Times New Roman"/>
          <w:b/>
          <w:bCs/>
          <w:color w:val="000000"/>
          <w:lang w:val="lv" w:eastAsia="ja-JP"/>
        </w:rPr>
        <w:t xml:space="preserve"> izlasiet visu instrukciju, jo tā satur Jums svarīgu informāciju.</w:t>
      </w:r>
      <w:bookmarkEnd w:id="2"/>
    </w:p>
    <w:p w14:paraId="0035528A" w14:textId="544E2CA1" w:rsidR="00E20615" w:rsidRDefault="00A73AB4" w:rsidP="00E20615">
      <w:pPr>
        <w:widowControl w:val="0"/>
        <w:tabs>
          <w:tab w:val="left" w:pos="596"/>
        </w:tabs>
        <w:spacing w:after="0" w:line="274" w:lineRule="exact"/>
        <w:ind w:left="20"/>
        <w:rPr>
          <w:rFonts w:ascii="Times New Roman" w:eastAsia="Times New Roman" w:hAnsi="Times New Roman" w:cs="Times New Roman"/>
          <w:color w:val="000000"/>
          <w:lang w:val="lv" w:eastAsia="ja-JP"/>
        </w:rPr>
      </w:pPr>
      <w:r w:rsidRPr="00A73AB4">
        <w:rPr>
          <w:rFonts w:ascii="Times New Roman" w:eastAsia="Times New Roman" w:hAnsi="Times New Roman" w:cs="Times New Roman"/>
          <w:color w:val="000000"/>
          <w:lang w:val="lv" w:eastAsia="ja-JP"/>
        </w:rPr>
        <w:t>Vienmēr lietojiet šīs zāles tieši tā, kā aprakstīts šajā instrukcijā, vai arī tā</w:t>
      </w:r>
      <w:r>
        <w:rPr>
          <w:rFonts w:ascii="Times New Roman" w:eastAsia="Times New Roman" w:hAnsi="Times New Roman" w:cs="Times New Roman"/>
          <w:color w:val="000000"/>
          <w:lang w:val="lv" w:eastAsia="ja-JP"/>
        </w:rPr>
        <w:t>, kā to noteicis ārsts vai farmaceits</w:t>
      </w:r>
      <w:r w:rsidR="006B29B9">
        <w:rPr>
          <w:rFonts w:ascii="Times New Roman" w:eastAsia="Times New Roman" w:hAnsi="Times New Roman" w:cs="Times New Roman"/>
          <w:color w:val="000000"/>
          <w:lang w:val="lv" w:eastAsia="ja-JP"/>
        </w:rPr>
        <w:t xml:space="preserve"> </w:t>
      </w:r>
      <w:r w:rsidR="006B29B9" w:rsidRPr="0080398C">
        <w:rPr>
          <w:rFonts w:ascii="Times New Roman" w:eastAsia="Times New Roman" w:hAnsi="Times New Roman" w:cs="Times New Roman"/>
          <w:color w:val="000000"/>
          <w:lang w:val="lv" w:eastAsia="ja-JP"/>
        </w:rPr>
        <w:t>Jums teicis(-kusi)</w:t>
      </w:r>
      <w:r>
        <w:rPr>
          <w:rFonts w:ascii="Times New Roman" w:eastAsia="Times New Roman" w:hAnsi="Times New Roman" w:cs="Times New Roman"/>
          <w:color w:val="000000"/>
          <w:lang w:val="lv" w:eastAsia="ja-JP"/>
        </w:rPr>
        <w:t>.</w:t>
      </w:r>
    </w:p>
    <w:p w14:paraId="18AC2192" w14:textId="77777777" w:rsidR="00E224AC" w:rsidRPr="00E224AC" w:rsidRDefault="00E20615" w:rsidP="00E20615">
      <w:pPr>
        <w:widowControl w:val="0"/>
        <w:tabs>
          <w:tab w:val="left" w:pos="596"/>
        </w:tabs>
        <w:spacing w:after="0" w:line="274" w:lineRule="exact"/>
        <w:ind w:left="20"/>
        <w:rPr>
          <w:rFonts w:ascii="Times New Roman" w:eastAsia="Times New Roman" w:hAnsi="Times New Roman" w:cs="Times New Roman"/>
          <w:color w:val="000000"/>
          <w:lang w:val="lv" w:eastAsia="ja-JP"/>
        </w:rPr>
      </w:pPr>
      <w:r>
        <w:rPr>
          <w:rFonts w:ascii="Times New Roman" w:eastAsia="Times New Roman" w:hAnsi="Times New Roman" w:cs="Times New Roman"/>
          <w:color w:val="000000"/>
          <w:lang w:val="lv" w:eastAsia="ja-JP"/>
        </w:rPr>
        <w:t xml:space="preserve">- </w:t>
      </w:r>
      <w:r>
        <w:rPr>
          <w:rFonts w:ascii="Times New Roman" w:eastAsia="Times New Roman" w:hAnsi="Times New Roman" w:cs="Times New Roman"/>
          <w:color w:val="000000"/>
          <w:lang w:val="lv" w:eastAsia="ja-JP"/>
        </w:rPr>
        <w:tab/>
      </w:r>
      <w:r w:rsidR="00E224AC" w:rsidRPr="00AE2A2F">
        <w:rPr>
          <w:rFonts w:ascii="Times New Roman" w:eastAsia="Times New Roman" w:hAnsi="Times New Roman" w:cs="Times New Roman"/>
          <w:color w:val="000000"/>
          <w:lang w:val="lv" w:eastAsia="ja-JP"/>
        </w:rPr>
        <w:t>Saglabājiet šo instrukciju! Iespējams, ka vēlāk to vajadzēs pārlasīt.</w:t>
      </w:r>
    </w:p>
    <w:p w14:paraId="1E90A2AD" w14:textId="77777777" w:rsidR="00E224AC" w:rsidRDefault="00E224AC" w:rsidP="00E224AC">
      <w:pPr>
        <w:widowControl w:val="0"/>
        <w:numPr>
          <w:ilvl w:val="0"/>
          <w:numId w:val="2"/>
        </w:numPr>
        <w:tabs>
          <w:tab w:val="left" w:pos="582"/>
        </w:tabs>
        <w:spacing w:after="0" w:line="274" w:lineRule="exact"/>
        <w:ind w:left="20"/>
        <w:rPr>
          <w:rFonts w:ascii="Times New Roman" w:eastAsia="Times New Roman" w:hAnsi="Times New Roman" w:cs="Times New Roman"/>
          <w:color w:val="000000"/>
          <w:lang w:val="lv" w:eastAsia="ja-JP"/>
        </w:rPr>
      </w:pPr>
      <w:r w:rsidRPr="00AE2A2F">
        <w:rPr>
          <w:rFonts w:ascii="Times New Roman" w:eastAsia="Times New Roman" w:hAnsi="Times New Roman" w:cs="Times New Roman"/>
          <w:color w:val="000000"/>
          <w:lang w:val="lv" w:eastAsia="ja-JP"/>
        </w:rPr>
        <w:t>Ja Jums nepieciešama papildus informācija vai padoms, vaicājiet farmaceitam.</w:t>
      </w:r>
    </w:p>
    <w:p w14:paraId="2DBD9761" w14:textId="77777777" w:rsidR="00A73AB4" w:rsidRDefault="00A73AB4" w:rsidP="0026100B">
      <w:pPr>
        <w:widowControl w:val="0"/>
        <w:numPr>
          <w:ilvl w:val="0"/>
          <w:numId w:val="2"/>
        </w:numPr>
        <w:tabs>
          <w:tab w:val="left" w:pos="582"/>
        </w:tabs>
        <w:spacing w:after="0" w:line="274" w:lineRule="exact"/>
        <w:rPr>
          <w:rFonts w:ascii="Times New Roman" w:eastAsia="Times New Roman" w:hAnsi="Times New Roman" w:cs="Times New Roman"/>
          <w:color w:val="000000"/>
          <w:lang w:val="lv" w:eastAsia="ja-JP"/>
        </w:rPr>
      </w:pPr>
      <w:r w:rsidRPr="00A73AB4">
        <w:rPr>
          <w:rFonts w:ascii="Times New Roman" w:eastAsia="Times New Roman" w:hAnsi="Times New Roman" w:cs="Times New Roman"/>
          <w:color w:val="000000"/>
          <w:lang w:val="lv" w:eastAsia="ja-JP"/>
        </w:rPr>
        <w:t>Ja Jums rodas jebkādas blakusparādības</w:t>
      </w:r>
      <w:r>
        <w:rPr>
          <w:rFonts w:ascii="Times New Roman" w:eastAsia="Times New Roman" w:hAnsi="Times New Roman" w:cs="Times New Roman"/>
          <w:color w:val="000000"/>
          <w:lang w:val="lv" w:eastAsia="ja-JP"/>
        </w:rPr>
        <w:t xml:space="preserve">, konsultējieties ar </w:t>
      </w:r>
      <w:r w:rsidRPr="00A73AB4">
        <w:rPr>
          <w:rFonts w:ascii="Times New Roman" w:eastAsia="Times New Roman" w:hAnsi="Times New Roman" w:cs="Times New Roman"/>
          <w:color w:val="000000"/>
          <w:lang w:val="lv" w:eastAsia="ja-JP"/>
        </w:rPr>
        <w:t>ārstu</w:t>
      </w:r>
      <w:r>
        <w:rPr>
          <w:rFonts w:ascii="Times New Roman" w:eastAsia="Times New Roman" w:hAnsi="Times New Roman" w:cs="Times New Roman"/>
          <w:color w:val="000000"/>
          <w:lang w:val="lv" w:eastAsia="ja-JP"/>
        </w:rPr>
        <w:t xml:space="preserve"> vai </w:t>
      </w:r>
      <w:r w:rsidRPr="0026100B">
        <w:rPr>
          <w:rFonts w:ascii="Times New Roman" w:eastAsia="Times New Roman" w:hAnsi="Times New Roman" w:cs="Times New Roman"/>
          <w:color w:val="000000"/>
          <w:lang w:val="lv" w:eastAsia="ja-JP"/>
        </w:rPr>
        <w:t>farmaceitu. Tas</w:t>
      </w:r>
    </w:p>
    <w:p w14:paraId="5D6529B2" w14:textId="77777777" w:rsidR="003B6E6B" w:rsidRDefault="00A73AB4" w:rsidP="00620397">
      <w:pPr>
        <w:widowControl w:val="0"/>
        <w:tabs>
          <w:tab w:val="left" w:pos="582"/>
        </w:tabs>
        <w:spacing w:after="0" w:line="274" w:lineRule="exact"/>
        <w:ind w:left="582"/>
        <w:rPr>
          <w:rFonts w:ascii="Times New Roman" w:eastAsia="Times New Roman" w:hAnsi="Times New Roman" w:cs="Times New Roman"/>
          <w:color w:val="000000"/>
          <w:lang w:val="lv" w:eastAsia="ja-JP"/>
        </w:rPr>
      </w:pPr>
      <w:r w:rsidRPr="0026100B">
        <w:rPr>
          <w:rFonts w:ascii="Times New Roman" w:eastAsia="Times New Roman" w:hAnsi="Times New Roman" w:cs="Times New Roman"/>
          <w:color w:val="000000"/>
          <w:lang w:val="lv" w:eastAsia="ja-JP"/>
        </w:rPr>
        <w:t>attiecas arī uz iespējamām blakusparādībām, ka</w:t>
      </w:r>
      <w:r w:rsidRPr="00F25534">
        <w:rPr>
          <w:rFonts w:ascii="Times New Roman" w:eastAsia="Times New Roman" w:hAnsi="Times New Roman" w:cs="Times New Roman"/>
          <w:color w:val="000000"/>
          <w:lang w:val="lv" w:eastAsia="ja-JP"/>
        </w:rPr>
        <w:t>s nav minētas šajā instrukcijā</w:t>
      </w:r>
      <w:r>
        <w:rPr>
          <w:rFonts w:ascii="Times New Roman" w:eastAsia="Times New Roman" w:hAnsi="Times New Roman" w:cs="Times New Roman"/>
          <w:color w:val="000000"/>
          <w:lang w:val="lv" w:eastAsia="ja-JP"/>
        </w:rPr>
        <w:t>.</w:t>
      </w:r>
      <w:r w:rsidRPr="0026100B">
        <w:rPr>
          <w:rFonts w:ascii="Times New Roman" w:eastAsia="Times New Roman" w:hAnsi="Times New Roman" w:cs="Times New Roman"/>
          <w:color w:val="000000"/>
          <w:lang w:val="lv" w:eastAsia="ja-JP"/>
        </w:rPr>
        <w:t xml:space="preserve"> Skatīt 4.</w:t>
      </w:r>
      <w:r>
        <w:rPr>
          <w:rFonts w:ascii="Times New Roman" w:eastAsia="Times New Roman" w:hAnsi="Times New Roman" w:cs="Times New Roman"/>
          <w:color w:val="000000"/>
          <w:lang w:val="lv" w:eastAsia="ja-JP"/>
        </w:rPr>
        <w:t xml:space="preserve"> </w:t>
      </w:r>
      <w:r w:rsidRPr="0026100B">
        <w:rPr>
          <w:rFonts w:ascii="Times New Roman" w:eastAsia="Times New Roman" w:hAnsi="Times New Roman" w:cs="Times New Roman"/>
          <w:color w:val="000000"/>
          <w:lang w:val="lv" w:eastAsia="ja-JP"/>
        </w:rPr>
        <w:t>punktu.</w:t>
      </w:r>
    </w:p>
    <w:p w14:paraId="0CFD7A1E" w14:textId="77777777" w:rsidR="003B6E6B" w:rsidRPr="003B6E6B" w:rsidRDefault="003B6E6B" w:rsidP="003B6E6B">
      <w:pPr>
        <w:widowControl w:val="0"/>
        <w:numPr>
          <w:ilvl w:val="0"/>
          <w:numId w:val="2"/>
        </w:numPr>
        <w:tabs>
          <w:tab w:val="left" w:pos="582"/>
        </w:tabs>
        <w:spacing w:after="0" w:line="274" w:lineRule="exact"/>
        <w:rPr>
          <w:rFonts w:ascii="Times New Roman" w:eastAsia="Times New Roman" w:hAnsi="Times New Roman" w:cs="Times New Roman"/>
          <w:color w:val="000000"/>
          <w:lang w:val="lv" w:eastAsia="ja-JP"/>
        </w:rPr>
      </w:pPr>
      <w:r>
        <w:rPr>
          <w:rFonts w:ascii="Times New Roman" w:eastAsia="Times New Roman" w:hAnsi="Times New Roman" w:cs="Times New Roman"/>
          <w:color w:val="000000"/>
          <w:lang w:val="lv" w:eastAsia="ja-JP"/>
        </w:rPr>
        <w:t xml:space="preserve">Ja </w:t>
      </w:r>
      <w:r w:rsidR="00E20615">
        <w:rPr>
          <w:rFonts w:ascii="Times New Roman" w:eastAsia="Times New Roman" w:hAnsi="Times New Roman" w:cs="Times New Roman"/>
          <w:color w:val="000000"/>
          <w:lang w:val="lv" w:eastAsia="ja-JP"/>
        </w:rPr>
        <w:t xml:space="preserve">pēc 3 dienām </w:t>
      </w:r>
      <w:r>
        <w:rPr>
          <w:rFonts w:ascii="Times New Roman" w:eastAsia="Times New Roman" w:hAnsi="Times New Roman" w:cs="Times New Roman"/>
          <w:color w:val="000000"/>
          <w:lang w:val="lv" w:eastAsia="ja-JP"/>
        </w:rPr>
        <w:t>nejūtaties labāk vai jūtaties sliktāk, Jums jākonsultējas ar ārstu.</w:t>
      </w:r>
    </w:p>
    <w:p w14:paraId="73428C50" w14:textId="77777777" w:rsidR="00E20615" w:rsidRDefault="00E20615" w:rsidP="00E224AC">
      <w:pPr>
        <w:keepNext/>
        <w:keepLines/>
        <w:widowControl w:val="0"/>
        <w:spacing w:after="0" w:line="274" w:lineRule="exact"/>
        <w:ind w:left="20"/>
        <w:outlineLvl w:val="1"/>
        <w:rPr>
          <w:rFonts w:ascii="Times New Roman" w:eastAsia="Times New Roman" w:hAnsi="Times New Roman" w:cs="Times New Roman"/>
          <w:color w:val="000000"/>
          <w:lang w:val="lv" w:eastAsia="ja-JP"/>
        </w:rPr>
      </w:pPr>
    </w:p>
    <w:p w14:paraId="5B0DDAD6" w14:textId="77777777" w:rsidR="00E224AC" w:rsidRPr="00620397" w:rsidRDefault="00E224AC" w:rsidP="00E224AC">
      <w:pPr>
        <w:keepNext/>
        <w:keepLines/>
        <w:widowControl w:val="0"/>
        <w:spacing w:after="0" w:line="274" w:lineRule="exact"/>
        <w:ind w:left="20"/>
        <w:outlineLvl w:val="1"/>
        <w:rPr>
          <w:rFonts w:ascii="Times New Roman" w:eastAsia="Times New Roman" w:hAnsi="Times New Roman" w:cs="Times New Roman"/>
          <w:b/>
          <w:bCs/>
          <w:color w:val="000000"/>
          <w:lang w:val="lv" w:eastAsia="ja-JP"/>
        </w:rPr>
      </w:pPr>
      <w:bookmarkStart w:id="3" w:name="bookmark4"/>
      <w:r w:rsidRPr="00620397">
        <w:rPr>
          <w:rFonts w:ascii="Times New Roman" w:eastAsia="Times New Roman" w:hAnsi="Times New Roman" w:cs="Times New Roman"/>
          <w:b/>
          <w:bCs/>
          <w:color w:val="000000"/>
          <w:lang w:val="lv" w:eastAsia="ja-JP"/>
        </w:rPr>
        <w:t>Šajā instrukcijā varat uzzināt:</w:t>
      </w:r>
      <w:bookmarkEnd w:id="3"/>
    </w:p>
    <w:p w14:paraId="3D9134A9" w14:textId="77777777" w:rsidR="00E224AC" w:rsidRPr="00E224AC" w:rsidRDefault="00E224AC" w:rsidP="003B6E6B">
      <w:pPr>
        <w:widowControl w:val="0"/>
        <w:numPr>
          <w:ilvl w:val="1"/>
          <w:numId w:val="2"/>
        </w:numPr>
        <w:tabs>
          <w:tab w:val="left" w:pos="702"/>
        </w:tabs>
        <w:spacing w:after="0" w:line="274" w:lineRule="exact"/>
        <w:ind w:left="20"/>
        <w:rPr>
          <w:rFonts w:ascii="Times New Roman" w:eastAsia="Times New Roman" w:hAnsi="Times New Roman" w:cs="Times New Roman"/>
          <w:color w:val="000000"/>
          <w:lang w:val="lv" w:eastAsia="ja-JP"/>
        </w:rPr>
      </w:pPr>
      <w:r w:rsidRPr="00AE2A2F">
        <w:rPr>
          <w:rFonts w:ascii="Times New Roman" w:eastAsia="Times New Roman" w:hAnsi="Times New Roman" w:cs="Times New Roman"/>
          <w:color w:val="000000"/>
          <w:lang w:val="lv" w:eastAsia="ja-JP"/>
        </w:rPr>
        <w:t>Kas ir</w:t>
      </w:r>
      <w:r w:rsidRPr="00AE2A2F">
        <w:rPr>
          <w:rFonts w:ascii="Times New Roman" w:eastAsia="Times New Roman" w:hAnsi="Times New Roman" w:cs="Times New Roman"/>
          <w:i/>
          <w:iCs/>
          <w:color w:val="000000"/>
          <w:lang w:val="lv" w:eastAsia="ja-JP"/>
        </w:rPr>
        <w:t xml:space="preserve"> </w:t>
      </w:r>
      <w:proofErr w:type="spellStart"/>
      <w:r w:rsidR="007B673A" w:rsidRPr="00620397">
        <w:rPr>
          <w:rFonts w:ascii="Times New Roman" w:eastAsia="Times New Roman" w:hAnsi="Times New Roman" w:cs="Times New Roman"/>
          <w:iCs/>
          <w:color w:val="000000"/>
          <w:lang w:val="lv" w:eastAsia="ja-JP"/>
        </w:rPr>
        <w:t>Zeel</w:t>
      </w:r>
      <w:proofErr w:type="spellEnd"/>
      <w:r w:rsidR="007B673A" w:rsidRPr="00620397">
        <w:rPr>
          <w:rFonts w:ascii="Times New Roman" w:eastAsia="Times New Roman" w:hAnsi="Times New Roman" w:cs="Times New Roman"/>
          <w:iCs/>
          <w:color w:val="000000"/>
          <w:lang w:val="lv" w:eastAsia="ja-JP"/>
        </w:rPr>
        <w:t xml:space="preserve"> T</w:t>
      </w:r>
      <w:r w:rsidR="003B6E6B" w:rsidRPr="007B673A">
        <w:rPr>
          <w:rFonts w:ascii="Times New Roman" w:eastAsia="Times New Roman" w:hAnsi="Times New Roman" w:cs="Times New Roman"/>
          <w:iCs/>
          <w:color w:val="000000"/>
          <w:lang w:val="lv" w:eastAsia="ja-JP"/>
        </w:rPr>
        <w:t xml:space="preserve"> tabletes</w:t>
      </w:r>
      <w:r w:rsidRPr="00AE2A2F">
        <w:rPr>
          <w:rFonts w:ascii="Times New Roman" w:eastAsia="Times New Roman" w:hAnsi="Times New Roman" w:cs="Times New Roman"/>
          <w:color w:val="000000"/>
          <w:lang w:val="lv" w:eastAsia="ja-JP"/>
        </w:rPr>
        <w:t xml:space="preserve"> un kādam nolūkam tās lieto</w:t>
      </w:r>
    </w:p>
    <w:p w14:paraId="069E06F9" w14:textId="77777777" w:rsidR="00E224AC" w:rsidRPr="00E224AC" w:rsidRDefault="00207B7C" w:rsidP="00E224AC">
      <w:pPr>
        <w:widowControl w:val="0"/>
        <w:numPr>
          <w:ilvl w:val="1"/>
          <w:numId w:val="2"/>
        </w:numPr>
        <w:tabs>
          <w:tab w:val="left" w:pos="726"/>
        </w:tabs>
        <w:spacing w:after="0" w:line="274" w:lineRule="exact"/>
        <w:ind w:left="20"/>
        <w:rPr>
          <w:rFonts w:ascii="Times New Roman" w:eastAsia="Times New Roman" w:hAnsi="Times New Roman" w:cs="Times New Roman"/>
          <w:i/>
          <w:iCs/>
          <w:color w:val="000000"/>
          <w:lang w:val="lv" w:eastAsia="ja-JP"/>
        </w:rPr>
      </w:pPr>
      <w:r>
        <w:rPr>
          <w:rFonts w:ascii="Times New Roman" w:eastAsia="Times New Roman" w:hAnsi="Times New Roman" w:cs="Times New Roman"/>
          <w:color w:val="000000"/>
          <w:lang w:val="lv" w:eastAsia="ja-JP"/>
        </w:rPr>
        <w:t>Kas</w:t>
      </w:r>
      <w:r w:rsidR="00E20615">
        <w:rPr>
          <w:rFonts w:ascii="Times New Roman" w:eastAsia="Times New Roman" w:hAnsi="Times New Roman" w:cs="Times New Roman"/>
          <w:color w:val="000000"/>
          <w:lang w:val="lv" w:eastAsia="ja-JP"/>
        </w:rPr>
        <w:t xml:space="preserve"> Jums</w:t>
      </w:r>
      <w:r>
        <w:rPr>
          <w:rFonts w:ascii="Times New Roman" w:eastAsia="Times New Roman" w:hAnsi="Times New Roman" w:cs="Times New Roman"/>
          <w:color w:val="000000"/>
          <w:lang w:val="lv" w:eastAsia="ja-JP"/>
        </w:rPr>
        <w:t xml:space="preserve"> jāzina pirms</w:t>
      </w:r>
      <w:r w:rsidRPr="00AE2A2F">
        <w:rPr>
          <w:rFonts w:ascii="Times New Roman" w:eastAsia="Times New Roman" w:hAnsi="Times New Roman" w:cs="Times New Roman"/>
          <w:i/>
          <w:iCs/>
          <w:color w:val="000000"/>
          <w:lang w:val="lv" w:eastAsia="ja-JP"/>
        </w:rPr>
        <w:t xml:space="preserve"> </w:t>
      </w:r>
      <w:proofErr w:type="spellStart"/>
      <w:r w:rsidR="007B673A" w:rsidRPr="00620397">
        <w:rPr>
          <w:rFonts w:ascii="Times New Roman" w:eastAsia="Times New Roman" w:hAnsi="Times New Roman" w:cs="Times New Roman"/>
          <w:iCs/>
          <w:color w:val="000000"/>
          <w:lang w:val="lv" w:eastAsia="ja-JP"/>
        </w:rPr>
        <w:t>Zeel</w:t>
      </w:r>
      <w:proofErr w:type="spellEnd"/>
      <w:r w:rsidR="007B673A" w:rsidRPr="00620397">
        <w:rPr>
          <w:rFonts w:ascii="Times New Roman" w:eastAsia="Times New Roman" w:hAnsi="Times New Roman" w:cs="Times New Roman"/>
          <w:iCs/>
          <w:color w:val="000000"/>
          <w:lang w:val="lv" w:eastAsia="ja-JP"/>
        </w:rPr>
        <w:t xml:space="preserve"> T</w:t>
      </w:r>
      <w:r w:rsidR="003B6E6B" w:rsidRPr="007B673A">
        <w:rPr>
          <w:rFonts w:ascii="Times New Roman" w:eastAsia="Times New Roman" w:hAnsi="Times New Roman" w:cs="Times New Roman"/>
          <w:iCs/>
          <w:color w:val="000000"/>
          <w:lang w:val="lv" w:eastAsia="ja-JP"/>
        </w:rPr>
        <w:t xml:space="preserve"> tabletes</w:t>
      </w:r>
      <w:r w:rsidR="00E224AC" w:rsidRPr="00AE2A2F">
        <w:rPr>
          <w:rFonts w:ascii="Times New Roman" w:eastAsia="Times New Roman" w:hAnsi="Times New Roman" w:cs="Times New Roman"/>
          <w:color w:val="000000"/>
          <w:lang w:val="lv" w:eastAsia="ja-JP"/>
        </w:rPr>
        <w:t xml:space="preserve"> lietošanas</w:t>
      </w:r>
    </w:p>
    <w:p w14:paraId="777E2E2F" w14:textId="77777777" w:rsidR="00E224AC" w:rsidRPr="00E224AC" w:rsidRDefault="00E224AC" w:rsidP="00E224AC">
      <w:pPr>
        <w:widowControl w:val="0"/>
        <w:numPr>
          <w:ilvl w:val="1"/>
          <w:numId w:val="2"/>
        </w:numPr>
        <w:tabs>
          <w:tab w:val="left" w:pos="721"/>
        </w:tabs>
        <w:spacing w:after="0" w:line="274" w:lineRule="exact"/>
        <w:ind w:left="20"/>
        <w:rPr>
          <w:rFonts w:ascii="Times New Roman" w:eastAsia="Times New Roman" w:hAnsi="Times New Roman" w:cs="Times New Roman"/>
          <w:i/>
          <w:iCs/>
          <w:color w:val="000000"/>
          <w:lang w:val="lv" w:eastAsia="ja-JP"/>
        </w:rPr>
      </w:pPr>
      <w:r w:rsidRPr="00AE2A2F">
        <w:rPr>
          <w:rFonts w:ascii="Times New Roman" w:eastAsia="Times New Roman" w:hAnsi="Times New Roman" w:cs="Times New Roman"/>
          <w:color w:val="000000"/>
          <w:lang w:val="lv" w:eastAsia="ja-JP"/>
        </w:rPr>
        <w:t>Kā lietot</w:t>
      </w:r>
      <w:r w:rsidRPr="00AE2A2F">
        <w:rPr>
          <w:rFonts w:ascii="Times New Roman" w:eastAsia="Times New Roman" w:hAnsi="Times New Roman" w:cs="Times New Roman"/>
          <w:i/>
          <w:iCs/>
          <w:color w:val="000000"/>
          <w:lang w:val="lv" w:eastAsia="ja-JP"/>
        </w:rPr>
        <w:t xml:space="preserve"> </w:t>
      </w:r>
      <w:proofErr w:type="spellStart"/>
      <w:r w:rsidR="007B673A" w:rsidRPr="00620397">
        <w:rPr>
          <w:rFonts w:ascii="Times New Roman" w:eastAsia="Times New Roman" w:hAnsi="Times New Roman" w:cs="Times New Roman"/>
          <w:iCs/>
          <w:color w:val="000000"/>
          <w:lang w:val="lv" w:eastAsia="ja-JP"/>
        </w:rPr>
        <w:t>Zeel</w:t>
      </w:r>
      <w:proofErr w:type="spellEnd"/>
      <w:r w:rsidR="007B673A" w:rsidRPr="00620397">
        <w:rPr>
          <w:rFonts w:ascii="Times New Roman" w:eastAsia="Times New Roman" w:hAnsi="Times New Roman" w:cs="Times New Roman"/>
          <w:iCs/>
          <w:color w:val="000000"/>
          <w:lang w:val="lv" w:eastAsia="ja-JP"/>
        </w:rPr>
        <w:t xml:space="preserve"> T</w:t>
      </w:r>
      <w:r w:rsidR="003B6E6B" w:rsidRPr="007B673A">
        <w:rPr>
          <w:rFonts w:ascii="Times New Roman" w:eastAsia="Times New Roman" w:hAnsi="Times New Roman" w:cs="Times New Roman"/>
          <w:iCs/>
          <w:color w:val="000000"/>
          <w:lang w:val="lv" w:eastAsia="ja-JP"/>
        </w:rPr>
        <w:t xml:space="preserve"> tabletes</w:t>
      </w:r>
    </w:p>
    <w:p w14:paraId="3EBEB5F6" w14:textId="77777777" w:rsidR="00E224AC" w:rsidRPr="00E224AC" w:rsidRDefault="00E224AC" w:rsidP="00E224AC">
      <w:pPr>
        <w:widowControl w:val="0"/>
        <w:numPr>
          <w:ilvl w:val="1"/>
          <w:numId w:val="2"/>
        </w:numPr>
        <w:tabs>
          <w:tab w:val="left" w:pos="730"/>
        </w:tabs>
        <w:spacing w:after="0" w:line="274" w:lineRule="exact"/>
        <w:ind w:left="20"/>
        <w:rPr>
          <w:rFonts w:ascii="Times New Roman" w:eastAsia="Times New Roman" w:hAnsi="Times New Roman" w:cs="Times New Roman"/>
          <w:color w:val="000000"/>
          <w:lang w:val="lv" w:eastAsia="ja-JP"/>
        </w:rPr>
      </w:pPr>
      <w:r w:rsidRPr="00AE2A2F">
        <w:rPr>
          <w:rFonts w:ascii="Times New Roman" w:eastAsia="Times New Roman" w:hAnsi="Times New Roman" w:cs="Times New Roman"/>
          <w:color w:val="000000"/>
          <w:lang w:val="lv" w:eastAsia="ja-JP"/>
        </w:rPr>
        <w:t>Iespējamās blakusparādības</w:t>
      </w:r>
    </w:p>
    <w:p w14:paraId="355785FE" w14:textId="77777777" w:rsidR="00EE5077" w:rsidRPr="00EE5077" w:rsidRDefault="00E224AC" w:rsidP="00EE5077">
      <w:pPr>
        <w:widowControl w:val="0"/>
        <w:numPr>
          <w:ilvl w:val="1"/>
          <w:numId w:val="2"/>
        </w:numPr>
        <w:tabs>
          <w:tab w:val="left" w:pos="730"/>
        </w:tabs>
        <w:spacing w:after="0" w:line="274" w:lineRule="exact"/>
        <w:ind w:left="20"/>
        <w:rPr>
          <w:rFonts w:ascii="Times New Roman" w:eastAsia="Times New Roman" w:hAnsi="Times New Roman" w:cs="Times New Roman"/>
          <w:color w:val="000000"/>
          <w:lang w:val="lv" w:eastAsia="ja-JP"/>
        </w:rPr>
      </w:pPr>
      <w:r w:rsidRPr="00AE2A2F">
        <w:rPr>
          <w:rFonts w:ascii="Times New Roman" w:eastAsia="Times New Roman" w:hAnsi="Times New Roman" w:cs="Times New Roman"/>
          <w:color w:val="000000"/>
          <w:lang w:val="lv" w:eastAsia="ja-JP"/>
        </w:rPr>
        <w:t>Kā uzglabāt</w:t>
      </w:r>
      <w:r w:rsidRPr="00EE5077">
        <w:rPr>
          <w:rFonts w:ascii="Times New Roman" w:eastAsia="Times New Roman" w:hAnsi="Times New Roman" w:cs="Times New Roman"/>
          <w:color w:val="000000"/>
          <w:lang w:val="lv" w:eastAsia="ja-JP"/>
        </w:rPr>
        <w:t xml:space="preserve"> </w:t>
      </w:r>
      <w:proofErr w:type="spellStart"/>
      <w:r w:rsidR="007B673A" w:rsidRPr="00620397">
        <w:rPr>
          <w:rFonts w:ascii="Times New Roman" w:eastAsia="Times New Roman" w:hAnsi="Times New Roman" w:cs="Times New Roman"/>
          <w:iCs/>
          <w:color w:val="000000"/>
          <w:lang w:val="lv" w:eastAsia="ja-JP"/>
        </w:rPr>
        <w:t>Zeel</w:t>
      </w:r>
      <w:proofErr w:type="spellEnd"/>
      <w:r w:rsidR="007B673A" w:rsidRPr="00620397">
        <w:rPr>
          <w:rFonts w:ascii="Times New Roman" w:eastAsia="Times New Roman" w:hAnsi="Times New Roman" w:cs="Times New Roman"/>
          <w:iCs/>
          <w:color w:val="000000"/>
          <w:lang w:val="lv" w:eastAsia="ja-JP"/>
        </w:rPr>
        <w:t xml:space="preserve"> T</w:t>
      </w:r>
      <w:r w:rsidR="003B6E6B" w:rsidRPr="007B673A">
        <w:rPr>
          <w:rFonts w:ascii="Times New Roman" w:eastAsia="Times New Roman" w:hAnsi="Times New Roman" w:cs="Times New Roman"/>
          <w:iCs/>
          <w:color w:val="000000"/>
          <w:lang w:val="lv" w:eastAsia="ja-JP"/>
        </w:rPr>
        <w:t xml:space="preserve"> tabletes</w:t>
      </w:r>
      <w:r w:rsidRPr="00EE5077">
        <w:rPr>
          <w:rFonts w:ascii="Times New Roman" w:eastAsia="Times New Roman" w:hAnsi="Times New Roman" w:cs="Times New Roman"/>
          <w:color w:val="000000"/>
          <w:lang w:val="lv" w:eastAsia="ja-JP"/>
        </w:rPr>
        <w:t xml:space="preserve"> </w:t>
      </w:r>
    </w:p>
    <w:p w14:paraId="79BC4320" w14:textId="77777777" w:rsidR="00E224AC" w:rsidRDefault="00207B7C" w:rsidP="00EE5077">
      <w:pPr>
        <w:widowControl w:val="0"/>
        <w:numPr>
          <w:ilvl w:val="1"/>
          <w:numId w:val="2"/>
        </w:numPr>
        <w:tabs>
          <w:tab w:val="left" w:pos="730"/>
        </w:tabs>
        <w:spacing w:after="0" w:line="274" w:lineRule="exact"/>
        <w:ind w:left="20"/>
        <w:rPr>
          <w:rFonts w:ascii="Times New Roman" w:eastAsia="Times New Roman" w:hAnsi="Times New Roman" w:cs="Times New Roman"/>
          <w:color w:val="000000"/>
          <w:lang w:val="lv" w:eastAsia="ja-JP"/>
        </w:rPr>
      </w:pPr>
      <w:r>
        <w:rPr>
          <w:rFonts w:ascii="Times New Roman" w:eastAsia="Times New Roman" w:hAnsi="Times New Roman" w:cs="Times New Roman"/>
          <w:color w:val="000000"/>
          <w:lang w:val="lv" w:eastAsia="ja-JP"/>
        </w:rPr>
        <w:t>Iepakojuma saturs un cita</w:t>
      </w:r>
      <w:r w:rsidRPr="00EE5077">
        <w:rPr>
          <w:rFonts w:ascii="Times New Roman" w:eastAsia="Times New Roman" w:hAnsi="Times New Roman" w:cs="Times New Roman"/>
          <w:color w:val="000000"/>
          <w:lang w:val="lv" w:eastAsia="ja-JP"/>
        </w:rPr>
        <w:t xml:space="preserve"> </w:t>
      </w:r>
      <w:r w:rsidR="00E224AC" w:rsidRPr="00EE5077">
        <w:rPr>
          <w:rFonts w:ascii="Times New Roman" w:eastAsia="Times New Roman" w:hAnsi="Times New Roman" w:cs="Times New Roman"/>
          <w:color w:val="000000"/>
          <w:lang w:val="lv" w:eastAsia="ja-JP"/>
        </w:rPr>
        <w:t>informācija</w:t>
      </w:r>
    </w:p>
    <w:p w14:paraId="46682B5E" w14:textId="77777777" w:rsidR="00E20615" w:rsidRPr="00620397" w:rsidRDefault="00E20615" w:rsidP="00EE5077">
      <w:pPr>
        <w:widowControl w:val="0"/>
        <w:tabs>
          <w:tab w:val="left" w:pos="730"/>
        </w:tabs>
        <w:spacing w:after="0" w:line="274" w:lineRule="exact"/>
        <w:ind w:left="20"/>
        <w:rPr>
          <w:rFonts w:ascii="Times New Roman" w:eastAsia="Times New Roman" w:hAnsi="Times New Roman" w:cs="Times New Roman"/>
          <w:color w:val="000000"/>
          <w:lang w:val="lv" w:eastAsia="ja-JP"/>
        </w:rPr>
      </w:pPr>
    </w:p>
    <w:p w14:paraId="2554A205" w14:textId="77777777" w:rsidR="003B6E6B" w:rsidRDefault="00F25534" w:rsidP="00620397">
      <w:pPr>
        <w:widowControl w:val="0"/>
        <w:tabs>
          <w:tab w:val="left" w:pos="577"/>
        </w:tabs>
        <w:spacing w:after="240" w:line="274" w:lineRule="exact"/>
        <w:ind w:left="20" w:right="220"/>
        <w:rPr>
          <w:rFonts w:ascii="Times New Roman" w:eastAsia="Times New Roman" w:hAnsi="Times New Roman" w:cs="Times New Roman"/>
          <w:b/>
          <w:bCs/>
          <w:color w:val="000000"/>
          <w:lang w:val="lv" w:eastAsia="ja-JP"/>
        </w:rPr>
      </w:pPr>
      <w:r w:rsidRPr="00620397">
        <w:rPr>
          <w:rFonts w:ascii="Times New Roman" w:hAnsi="Times New Roman" w:cs="Times New Roman"/>
          <w:b/>
          <w:noProof/>
          <w:lang w:val="lv"/>
        </w:rPr>
        <w:t>1.</w:t>
      </w:r>
      <w:r w:rsidRPr="00620397">
        <w:rPr>
          <w:rFonts w:ascii="Times New Roman" w:hAnsi="Times New Roman" w:cs="Times New Roman"/>
          <w:b/>
          <w:noProof/>
          <w:lang w:val="lv"/>
        </w:rPr>
        <w:tab/>
      </w:r>
      <w:r w:rsidR="008F054F" w:rsidRPr="00620397">
        <w:rPr>
          <w:rFonts w:ascii="Times New Roman" w:hAnsi="Times New Roman" w:cs="Times New Roman"/>
          <w:b/>
          <w:noProof/>
        </w:rPr>
        <w:t xml:space="preserve">Kas ir </w:t>
      </w:r>
      <w:r w:rsidR="007B673A" w:rsidRPr="00620397">
        <w:rPr>
          <w:rFonts w:ascii="Times New Roman" w:hAnsi="Times New Roman" w:cs="Times New Roman"/>
          <w:b/>
          <w:noProof/>
        </w:rPr>
        <w:t>Zeel T</w:t>
      </w:r>
      <w:r w:rsidR="003B6E6B" w:rsidRPr="00620397">
        <w:rPr>
          <w:rFonts w:ascii="Times New Roman" w:eastAsia="Times New Roman" w:hAnsi="Times New Roman" w:cs="Times New Roman"/>
          <w:b/>
          <w:iCs/>
          <w:color w:val="000000"/>
          <w:lang w:val="lv" w:eastAsia="ja-JP"/>
        </w:rPr>
        <w:t xml:space="preserve"> tabletes</w:t>
      </w:r>
      <w:r w:rsidR="008F054F" w:rsidRPr="00620397">
        <w:rPr>
          <w:rFonts w:ascii="Times New Roman" w:hAnsi="Times New Roman" w:cs="Times New Roman"/>
          <w:b/>
          <w:noProof/>
        </w:rPr>
        <w:t xml:space="preserve"> un kādam nolūkam tās lieto</w:t>
      </w:r>
      <w:r w:rsidR="008F054F" w:rsidRPr="008F054F">
        <w:rPr>
          <w:b/>
          <w:noProof/>
        </w:rPr>
        <w:t xml:space="preserve"> </w:t>
      </w:r>
    </w:p>
    <w:p w14:paraId="3AD870BC" w14:textId="77777777" w:rsidR="007B673A" w:rsidRDefault="007B673A" w:rsidP="00B64404">
      <w:pPr>
        <w:spacing w:after="0" w:line="240" w:lineRule="auto"/>
        <w:rPr>
          <w:rFonts w:ascii="Times New Roman" w:eastAsia="Times New Roman" w:hAnsi="Times New Roman" w:cs="Times New Roman"/>
          <w:szCs w:val="20"/>
        </w:rPr>
      </w:pPr>
      <w:proofErr w:type="spellStart"/>
      <w:r w:rsidRPr="007B673A">
        <w:rPr>
          <w:rFonts w:ascii="Times New Roman" w:eastAsia="Times New Roman" w:hAnsi="Times New Roman" w:cs="Times New Roman"/>
          <w:szCs w:val="20"/>
        </w:rPr>
        <w:t>Artroze</w:t>
      </w:r>
      <w:proofErr w:type="spellEnd"/>
      <w:r w:rsidRPr="007B673A">
        <w:rPr>
          <w:rFonts w:ascii="Times New Roman" w:eastAsia="Times New Roman" w:hAnsi="Times New Roman" w:cs="Times New Roman"/>
          <w:szCs w:val="20"/>
        </w:rPr>
        <w:t xml:space="preserve"> (īpaši ceļu locītavas </w:t>
      </w:r>
      <w:proofErr w:type="spellStart"/>
      <w:r w:rsidRPr="007B673A">
        <w:rPr>
          <w:rFonts w:ascii="Times New Roman" w:eastAsia="Times New Roman" w:hAnsi="Times New Roman" w:cs="Times New Roman"/>
          <w:szCs w:val="20"/>
        </w:rPr>
        <w:t>artroze</w:t>
      </w:r>
      <w:proofErr w:type="spellEnd"/>
      <w:r w:rsidRPr="007B673A">
        <w:rPr>
          <w:rFonts w:ascii="Times New Roman" w:eastAsia="Times New Roman" w:hAnsi="Times New Roman" w:cs="Times New Roman"/>
          <w:szCs w:val="20"/>
        </w:rPr>
        <w:t>)</w:t>
      </w:r>
      <w:r w:rsidR="00E20615">
        <w:rPr>
          <w:rFonts w:ascii="Times New Roman" w:eastAsia="Times New Roman" w:hAnsi="Times New Roman" w:cs="Times New Roman"/>
          <w:szCs w:val="20"/>
        </w:rPr>
        <w:t>,</w:t>
      </w:r>
      <w:r w:rsidRPr="007B673A">
        <w:rPr>
          <w:rFonts w:ascii="Times New Roman" w:eastAsia="Times New Roman" w:hAnsi="Times New Roman" w:cs="Times New Roman"/>
          <w:szCs w:val="20"/>
        </w:rPr>
        <w:t xml:space="preserve"> </w:t>
      </w:r>
      <w:proofErr w:type="spellStart"/>
      <w:r w:rsidRPr="007B673A">
        <w:rPr>
          <w:rFonts w:ascii="Times New Roman" w:eastAsia="Times New Roman" w:hAnsi="Times New Roman" w:cs="Times New Roman"/>
          <w:szCs w:val="20"/>
        </w:rPr>
        <w:t>poliartroze</w:t>
      </w:r>
      <w:proofErr w:type="spellEnd"/>
      <w:r w:rsidRPr="007B673A">
        <w:rPr>
          <w:rFonts w:ascii="Times New Roman" w:eastAsia="Times New Roman" w:hAnsi="Times New Roman" w:cs="Times New Roman"/>
          <w:szCs w:val="20"/>
        </w:rPr>
        <w:t xml:space="preserve">, </w:t>
      </w:r>
      <w:proofErr w:type="spellStart"/>
      <w:r w:rsidRPr="007B673A">
        <w:rPr>
          <w:rFonts w:ascii="Times New Roman" w:eastAsia="Times New Roman" w:hAnsi="Times New Roman" w:cs="Times New Roman"/>
          <w:szCs w:val="20"/>
        </w:rPr>
        <w:t>spondiloartroze</w:t>
      </w:r>
      <w:proofErr w:type="spellEnd"/>
      <w:r w:rsidRPr="007B673A">
        <w:rPr>
          <w:rFonts w:ascii="Times New Roman" w:eastAsia="Times New Roman" w:hAnsi="Times New Roman" w:cs="Times New Roman"/>
          <w:szCs w:val="20"/>
        </w:rPr>
        <w:t xml:space="preserve">, pleca-lāpstiņas </w:t>
      </w:r>
      <w:proofErr w:type="spellStart"/>
      <w:r w:rsidRPr="007B673A">
        <w:rPr>
          <w:rFonts w:ascii="Times New Roman" w:eastAsia="Times New Roman" w:hAnsi="Times New Roman" w:cs="Times New Roman"/>
          <w:szCs w:val="20"/>
        </w:rPr>
        <w:t>periartrīts</w:t>
      </w:r>
      <w:proofErr w:type="spellEnd"/>
      <w:r w:rsidRPr="007B673A">
        <w:rPr>
          <w:rFonts w:ascii="Times New Roman" w:eastAsia="Times New Roman" w:hAnsi="Times New Roman" w:cs="Times New Roman"/>
          <w:szCs w:val="20"/>
        </w:rPr>
        <w:t xml:space="preserve">. </w:t>
      </w:r>
    </w:p>
    <w:p w14:paraId="1C69AAC0" w14:textId="5612EED5" w:rsidR="00B64404" w:rsidRDefault="007B673A" w:rsidP="00B64404">
      <w:pPr>
        <w:spacing w:after="0" w:line="240" w:lineRule="auto"/>
        <w:rPr>
          <w:rFonts w:ascii="Times New Roman" w:eastAsia="Times New Roman" w:hAnsi="Times New Roman" w:cs="Times New Roman"/>
          <w:szCs w:val="20"/>
        </w:rPr>
      </w:pPr>
      <w:r w:rsidRPr="007B673A">
        <w:rPr>
          <w:rFonts w:ascii="Times New Roman" w:eastAsia="Times New Roman" w:hAnsi="Times New Roman" w:cs="Times New Roman"/>
          <w:szCs w:val="20"/>
        </w:rPr>
        <w:t xml:space="preserve">Piezīme: Pacientiem ar akūtām sūdzībām </w:t>
      </w:r>
      <w:r w:rsidR="00E20615">
        <w:rPr>
          <w:rFonts w:ascii="Times New Roman" w:eastAsia="Times New Roman" w:hAnsi="Times New Roman" w:cs="Times New Roman"/>
          <w:szCs w:val="20"/>
        </w:rPr>
        <w:t xml:space="preserve">par locītavu problēmām </w:t>
      </w:r>
      <w:r w:rsidRPr="007B673A">
        <w:rPr>
          <w:rFonts w:ascii="Times New Roman" w:eastAsia="Times New Roman" w:hAnsi="Times New Roman" w:cs="Times New Roman"/>
          <w:szCs w:val="20"/>
        </w:rPr>
        <w:t>(piem.</w:t>
      </w:r>
      <w:r w:rsidR="00E20615">
        <w:rPr>
          <w:rFonts w:ascii="Times New Roman" w:eastAsia="Times New Roman" w:hAnsi="Times New Roman" w:cs="Times New Roman"/>
          <w:szCs w:val="20"/>
        </w:rPr>
        <w:t xml:space="preserve">, </w:t>
      </w:r>
      <w:r w:rsidR="00E20615" w:rsidRPr="007B673A">
        <w:rPr>
          <w:rFonts w:ascii="Times New Roman" w:eastAsia="Times New Roman" w:hAnsi="Times New Roman" w:cs="Times New Roman"/>
          <w:szCs w:val="20"/>
        </w:rPr>
        <w:t>apsārtum</w:t>
      </w:r>
      <w:r w:rsidR="00E20615">
        <w:rPr>
          <w:rFonts w:ascii="Times New Roman" w:eastAsia="Times New Roman" w:hAnsi="Times New Roman" w:cs="Times New Roman"/>
          <w:szCs w:val="20"/>
        </w:rPr>
        <w:t>u</w:t>
      </w:r>
      <w:r w:rsidRPr="007B673A">
        <w:rPr>
          <w:rFonts w:ascii="Times New Roman" w:eastAsia="Times New Roman" w:hAnsi="Times New Roman" w:cs="Times New Roman"/>
          <w:szCs w:val="20"/>
        </w:rPr>
        <w:t xml:space="preserve">, </w:t>
      </w:r>
      <w:r w:rsidR="00E20615">
        <w:rPr>
          <w:rFonts w:ascii="Times New Roman" w:eastAsia="Times New Roman" w:hAnsi="Times New Roman" w:cs="Times New Roman"/>
          <w:szCs w:val="20"/>
        </w:rPr>
        <w:t>pie</w:t>
      </w:r>
      <w:r w:rsidR="00E20615" w:rsidRPr="007B673A">
        <w:rPr>
          <w:rFonts w:ascii="Times New Roman" w:eastAsia="Times New Roman" w:hAnsi="Times New Roman" w:cs="Times New Roman"/>
          <w:szCs w:val="20"/>
        </w:rPr>
        <w:t>tūkum</w:t>
      </w:r>
      <w:r w:rsidR="00E20615">
        <w:rPr>
          <w:rFonts w:ascii="Times New Roman" w:eastAsia="Times New Roman" w:hAnsi="Times New Roman" w:cs="Times New Roman"/>
          <w:szCs w:val="20"/>
        </w:rPr>
        <w:t>u</w:t>
      </w:r>
      <w:r w:rsidRPr="007B673A">
        <w:rPr>
          <w:rFonts w:ascii="Times New Roman" w:eastAsia="Times New Roman" w:hAnsi="Times New Roman" w:cs="Times New Roman"/>
          <w:szCs w:val="20"/>
        </w:rPr>
        <w:t>, drudzis, pastāvīgi</w:t>
      </w:r>
      <w:r w:rsidR="00E20615">
        <w:rPr>
          <w:rFonts w:ascii="Times New Roman" w:eastAsia="Times New Roman" w:hAnsi="Times New Roman" w:cs="Times New Roman"/>
          <w:szCs w:val="20"/>
        </w:rPr>
        <w:t>em</w:t>
      </w:r>
      <w:r w:rsidRPr="007B673A">
        <w:rPr>
          <w:rFonts w:ascii="Times New Roman" w:eastAsia="Times New Roman" w:hAnsi="Times New Roman" w:cs="Times New Roman"/>
          <w:szCs w:val="20"/>
        </w:rPr>
        <w:t xml:space="preserve"> vai nepazīstami</w:t>
      </w:r>
      <w:r w:rsidR="00E20615">
        <w:rPr>
          <w:rFonts w:ascii="Times New Roman" w:eastAsia="Times New Roman" w:hAnsi="Times New Roman" w:cs="Times New Roman"/>
          <w:szCs w:val="20"/>
        </w:rPr>
        <w:t>em</w:t>
      </w:r>
      <w:r w:rsidRPr="007B673A">
        <w:rPr>
          <w:rFonts w:ascii="Times New Roman" w:eastAsia="Times New Roman" w:hAnsi="Times New Roman" w:cs="Times New Roman"/>
          <w:szCs w:val="20"/>
        </w:rPr>
        <w:t xml:space="preserve"> simptomi</w:t>
      </w:r>
      <w:r w:rsidR="00E20615">
        <w:rPr>
          <w:rFonts w:ascii="Times New Roman" w:eastAsia="Times New Roman" w:hAnsi="Times New Roman" w:cs="Times New Roman"/>
          <w:szCs w:val="20"/>
        </w:rPr>
        <w:t>em</w:t>
      </w:r>
      <w:r w:rsidRPr="007B673A">
        <w:rPr>
          <w:rFonts w:ascii="Times New Roman" w:eastAsia="Times New Roman" w:hAnsi="Times New Roman" w:cs="Times New Roman"/>
          <w:szCs w:val="20"/>
        </w:rPr>
        <w:t xml:space="preserve">) </w:t>
      </w:r>
      <w:r w:rsidR="00E20615" w:rsidRPr="007B673A">
        <w:rPr>
          <w:rFonts w:ascii="Times New Roman" w:eastAsia="Times New Roman" w:hAnsi="Times New Roman" w:cs="Times New Roman"/>
          <w:szCs w:val="20"/>
        </w:rPr>
        <w:t>jā</w:t>
      </w:r>
      <w:r w:rsidR="00E20615">
        <w:rPr>
          <w:rFonts w:ascii="Times New Roman" w:eastAsia="Times New Roman" w:hAnsi="Times New Roman" w:cs="Times New Roman"/>
          <w:szCs w:val="20"/>
        </w:rPr>
        <w:t xml:space="preserve">konsultējas ar </w:t>
      </w:r>
      <w:r w:rsidRPr="007B673A">
        <w:rPr>
          <w:rFonts w:ascii="Times New Roman" w:eastAsia="Times New Roman" w:hAnsi="Times New Roman" w:cs="Times New Roman"/>
          <w:szCs w:val="20"/>
        </w:rPr>
        <w:t>ārst</w:t>
      </w:r>
      <w:r w:rsidR="00E20615">
        <w:rPr>
          <w:rFonts w:ascii="Times New Roman" w:eastAsia="Times New Roman" w:hAnsi="Times New Roman" w:cs="Times New Roman"/>
          <w:szCs w:val="20"/>
        </w:rPr>
        <w:t>u</w:t>
      </w:r>
      <w:r w:rsidRPr="007B673A">
        <w:rPr>
          <w:rFonts w:ascii="Times New Roman" w:eastAsia="Times New Roman" w:hAnsi="Times New Roman" w:cs="Times New Roman"/>
          <w:szCs w:val="20"/>
        </w:rPr>
        <w:t>.</w:t>
      </w:r>
    </w:p>
    <w:p w14:paraId="1CC8420C" w14:textId="77777777" w:rsidR="007B673A" w:rsidRPr="007B673A" w:rsidRDefault="007B673A" w:rsidP="00B64404">
      <w:pPr>
        <w:spacing w:after="0" w:line="240" w:lineRule="auto"/>
        <w:rPr>
          <w:rFonts w:ascii="Times New Roman" w:eastAsia="Times New Roman" w:hAnsi="Times New Roman" w:cs="Times New Roman"/>
          <w:szCs w:val="20"/>
          <w:lang w:val="lv"/>
        </w:rPr>
      </w:pPr>
    </w:p>
    <w:p w14:paraId="499A85F9" w14:textId="77777777" w:rsidR="00E20615" w:rsidRDefault="00F25534" w:rsidP="00AE2A2F">
      <w:pPr>
        <w:widowControl w:val="0"/>
        <w:tabs>
          <w:tab w:val="left" w:pos="586"/>
        </w:tabs>
        <w:spacing w:after="0" w:line="274" w:lineRule="exact"/>
        <w:ind w:left="20" w:right="220"/>
        <w:rPr>
          <w:rFonts w:ascii="Times New Roman" w:eastAsia="Times New Roman" w:hAnsi="Times New Roman" w:cs="Times New Roman"/>
          <w:b/>
          <w:bCs/>
          <w:color w:val="000000"/>
          <w:lang w:val="lv" w:eastAsia="ja-JP"/>
        </w:rPr>
      </w:pPr>
      <w:r>
        <w:rPr>
          <w:rFonts w:ascii="Times New Roman" w:eastAsia="Times New Roman" w:hAnsi="Times New Roman" w:cs="Times New Roman"/>
          <w:b/>
          <w:bCs/>
          <w:color w:val="000000"/>
          <w:lang w:val="lv" w:eastAsia="ja-JP"/>
        </w:rPr>
        <w:t>2.</w:t>
      </w:r>
      <w:r>
        <w:rPr>
          <w:rFonts w:ascii="Times New Roman" w:eastAsia="Times New Roman" w:hAnsi="Times New Roman" w:cs="Times New Roman"/>
          <w:b/>
          <w:bCs/>
          <w:color w:val="000000"/>
          <w:lang w:val="lv" w:eastAsia="ja-JP"/>
        </w:rPr>
        <w:tab/>
      </w:r>
      <w:r w:rsidR="008F054F" w:rsidRPr="008F054F">
        <w:rPr>
          <w:rFonts w:ascii="Times New Roman" w:eastAsia="Times New Roman" w:hAnsi="Times New Roman" w:cs="Times New Roman"/>
          <w:b/>
          <w:bCs/>
          <w:color w:val="000000"/>
          <w:lang w:val="lv" w:eastAsia="ja-JP"/>
        </w:rPr>
        <w:t xml:space="preserve">Kas Jums jāzina pirms </w:t>
      </w:r>
      <w:proofErr w:type="spellStart"/>
      <w:r w:rsidR="007B673A">
        <w:rPr>
          <w:rFonts w:ascii="Times New Roman" w:eastAsia="Times New Roman" w:hAnsi="Times New Roman" w:cs="Times New Roman"/>
          <w:b/>
          <w:iCs/>
          <w:color w:val="000000"/>
          <w:lang w:val="lv" w:eastAsia="ja-JP"/>
        </w:rPr>
        <w:t>Zeel</w:t>
      </w:r>
      <w:proofErr w:type="spellEnd"/>
      <w:r w:rsidR="007B673A">
        <w:rPr>
          <w:rFonts w:ascii="Times New Roman" w:eastAsia="Times New Roman" w:hAnsi="Times New Roman" w:cs="Times New Roman"/>
          <w:b/>
          <w:iCs/>
          <w:color w:val="000000"/>
          <w:lang w:val="lv" w:eastAsia="ja-JP"/>
        </w:rPr>
        <w:t xml:space="preserve"> T</w:t>
      </w:r>
      <w:r w:rsidR="003B6E6B" w:rsidRPr="0064088C">
        <w:rPr>
          <w:rFonts w:ascii="Times New Roman" w:eastAsia="Times New Roman" w:hAnsi="Times New Roman" w:cs="Times New Roman"/>
          <w:b/>
          <w:iCs/>
          <w:color w:val="000000"/>
          <w:lang w:val="lv" w:eastAsia="ja-JP"/>
        </w:rPr>
        <w:t xml:space="preserve"> tabletes</w:t>
      </w:r>
      <w:r w:rsidR="008F054F" w:rsidRPr="008F054F">
        <w:rPr>
          <w:rFonts w:ascii="Times New Roman" w:eastAsia="Times New Roman" w:hAnsi="Times New Roman" w:cs="Times New Roman"/>
          <w:b/>
          <w:bCs/>
          <w:color w:val="000000"/>
          <w:lang w:val="lv" w:eastAsia="ja-JP"/>
        </w:rPr>
        <w:t xml:space="preserve"> lietošanas</w:t>
      </w:r>
    </w:p>
    <w:p w14:paraId="48128377" w14:textId="77777777" w:rsidR="00E224AC" w:rsidRPr="0080398C" w:rsidRDefault="00E224AC" w:rsidP="00AE2A2F">
      <w:pPr>
        <w:widowControl w:val="0"/>
        <w:tabs>
          <w:tab w:val="left" w:pos="586"/>
        </w:tabs>
        <w:spacing w:after="0" w:line="274" w:lineRule="exact"/>
        <w:ind w:left="20" w:right="220"/>
        <w:rPr>
          <w:rFonts w:ascii="Times New Roman" w:eastAsia="Times New Roman" w:hAnsi="Times New Roman" w:cs="Times New Roman"/>
          <w:b/>
          <w:iCs/>
          <w:color w:val="000000"/>
          <w:lang w:val="lv" w:eastAsia="ja-JP"/>
        </w:rPr>
      </w:pPr>
      <w:r w:rsidRPr="006B5898">
        <w:rPr>
          <w:rFonts w:ascii="Times New Roman" w:eastAsia="Times New Roman" w:hAnsi="Times New Roman" w:cs="Times New Roman"/>
          <w:b/>
          <w:iCs/>
          <w:color w:val="000000"/>
          <w:lang w:val="lv" w:eastAsia="ja-JP"/>
        </w:rPr>
        <w:t>Nelietojiet</w:t>
      </w:r>
      <w:r w:rsidRPr="0080398C">
        <w:rPr>
          <w:rFonts w:ascii="Times New Roman" w:eastAsia="Times New Roman" w:hAnsi="Times New Roman" w:cs="Times New Roman"/>
          <w:b/>
          <w:iCs/>
          <w:color w:val="000000"/>
          <w:lang w:val="lv" w:eastAsia="ja-JP"/>
        </w:rPr>
        <w:t xml:space="preserve"> </w:t>
      </w:r>
      <w:proofErr w:type="spellStart"/>
      <w:r w:rsidR="007B673A" w:rsidRPr="00620397">
        <w:rPr>
          <w:rFonts w:ascii="Times New Roman" w:eastAsia="Times New Roman" w:hAnsi="Times New Roman" w:cs="Times New Roman"/>
          <w:b/>
          <w:iCs/>
          <w:color w:val="000000"/>
          <w:lang w:val="lv" w:eastAsia="ja-JP"/>
        </w:rPr>
        <w:t>Zeel</w:t>
      </w:r>
      <w:proofErr w:type="spellEnd"/>
      <w:r w:rsidR="007B673A" w:rsidRPr="00620397">
        <w:rPr>
          <w:rFonts w:ascii="Times New Roman" w:eastAsia="Times New Roman" w:hAnsi="Times New Roman" w:cs="Times New Roman"/>
          <w:b/>
          <w:iCs/>
          <w:color w:val="000000"/>
          <w:lang w:val="lv" w:eastAsia="ja-JP"/>
        </w:rPr>
        <w:t xml:space="preserve"> T </w:t>
      </w:r>
      <w:r w:rsidR="009B4714">
        <w:rPr>
          <w:rFonts w:ascii="Times New Roman" w:eastAsia="Times New Roman" w:hAnsi="Times New Roman" w:cs="Times New Roman"/>
          <w:b/>
          <w:iCs/>
          <w:color w:val="000000"/>
          <w:lang w:val="lv" w:eastAsia="ja-JP"/>
        </w:rPr>
        <w:t xml:space="preserve">tabletes </w:t>
      </w:r>
      <w:r w:rsidR="008F054F" w:rsidRPr="003B6E6B">
        <w:rPr>
          <w:rFonts w:ascii="Times New Roman" w:eastAsia="Times New Roman" w:hAnsi="Times New Roman" w:cs="Times New Roman" w:hint="eastAsia"/>
          <w:b/>
          <w:iCs/>
          <w:color w:val="000000"/>
          <w:lang w:val="lv" w:eastAsia="ja-JP"/>
        </w:rPr>
        <w:t>šā</w:t>
      </w:r>
      <w:r w:rsidR="008F054F" w:rsidRPr="003B6E6B">
        <w:rPr>
          <w:rFonts w:ascii="Times New Roman" w:eastAsia="Times New Roman" w:hAnsi="Times New Roman" w:cs="Times New Roman"/>
          <w:b/>
          <w:iCs/>
          <w:color w:val="000000"/>
          <w:lang w:val="lv" w:eastAsia="ja-JP"/>
        </w:rPr>
        <w:t>dos gadījumos</w:t>
      </w:r>
      <w:r w:rsidRPr="0080398C">
        <w:rPr>
          <w:rFonts w:ascii="Times New Roman" w:eastAsia="Times New Roman" w:hAnsi="Times New Roman" w:cs="Times New Roman"/>
          <w:b/>
          <w:iCs/>
          <w:color w:val="000000"/>
          <w:lang w:val="lv" w:eastAsia="ja-JP"/>
        </w:rPr>
        <w:t>:</w:t>
      </w:r>
    </w:p>
    <w:p w14:paraId="7F0D8DA0" w14:textId="77777777" w:rsidR="00E20615" w:rsidRPr="00620397" w:rsidRDefault="008F054F" w:rsidP="0080398C">
      <w:pPr>
        <w:pStyle w:val="ListParagraph"/>
        <w:keepNext/>
        <w:keepLines/>
        <w:widowControl w:val="0"/>
        <w:numPr>
          <w:ilvl w:val="0"/>
          <w:numId w:val="4"/>
        </w:numPr>
        <w:spacing w:after="0" w:line="274" w:lineRule="exact"/>
        <w:ind w:left="426" w:hanging="142"/>
        <w:outlineLvl w:val="1"/>
        <w:rPr>
          <w:rFonts w:ascii="Times New Roman" w:eastAsia="Times New Roman" w:hAnsi="Times New Roman" w:cs="Times New Roman"/>
          <w:color w:val="000000"/>
          <w:lang w:val="lv" w:eastAsia="ja-JP"/>
        </w:rPr>
      </w:pPr>
      <w:r w:rsidRPr="00620397">
        <w:rPr>
          <w:rFonts w:ascii="Times New Roman" w:eastAsia="Times New Roman" w:hAnsi="Times New Roman" w:cs="Times New Roman"/>
          <w:color w:val="000000"/>
          <w:lang w:val="lv" w:eastAsia="ja-JP"/>
        </w:rPr>
        <w:t>ja Jums ir alerģija pret kādu</w:t>
      </w:r>
      <w:r w:rsidR="007B673A" w:rsidRPr="00620397">
        <w:rPr>
          <w:rFonts w:ascii="Times New Roman" w:eastAsia="Times New Roman" w:hAnsi="Times New Roman" w:cs="Times New Roman"/>
          <w:color w:val="000000"/>
          <w:lang w:val="lv" w:eastAsia="ja-JP"/>
        </w:rPr>
        <w:t xml:space="preserve"> no aktīvajām vielām vai jebkuru</w:t>
      </w:r>
      <w:r w:rsidRPr="00620397">
        <w:rPr>
          <w:rFonts w:ascii="Times New Roman" w:eastAsia="Times New Roman" w:hAnsi="Times New Roman" w:cs="Times New Roman"/>
          <w:color w:val="000000"/>
          <w:lang w:val="lv" w:eastAsia="ja-JP"/>
        </w:rPr>
        <w:t xml:space="preserve"> citu (6. pun</w:t>
      </w:r>
      <w:r w:rsidR="00D77875" w:rsidRPr="00620397">
        <w:rPr>
          <w:rFonts w:ascii="Times New Roman" w:eastAsia="Times New Roman" w:hAnsi="Times New Roman" w:cs="Times New Roman"/>
          <w:color w:val="000000"/>
          <w:lang w:val="lv" w:eastAsia="ja-JP"/>
        </w:rPr>
        <w:t>ktā minēto) šo zāļu sastāvdaļu</w:t>
      </w:r>
      <w:r w:rsidR="00B64404" w:rsidRPr="00620397">
        <w:rPr>
          <w:rFonts w:ascii="Times New Roman" w:eastAsia="Times New Roman" w:hAnsi="Times New Roman" w:cs="Times New Roman"/>
          <w:color w:val="000000"/>
          <w:lang w:val="lv" w:eastAsia="ja-JP"/>
        </w:rPr>
        <w:t>.</w:t>
      </w:r>
      <w:r w:rsidRPr="00620397">
        <w:rPr>
          <w:rFonts w:ascii="Times New Roman" w:eastAsia="Times New Roman" w:hAnsi="Times New Roman" w:cs="Times New Roman"/>
          <w:color w:val="000000"/>
          <w:lang w:val="lv" w:eastAsia="ja-JP"/>
        </w:rPr>
        <w:t xml:space="preserve"> </w:t>
      </w:r>
    </w:p>
    <w:p w14:paraId="45FF2A30" w14:textId="43BE9BC3" w:rsidR="00B64404" w:rsidRPr="006B5898" w:rsidRDefault="00E20615" w:rsidP="0080398C">
      <w:pPr>
        <w:pStyle w:val="ListParagraph"/>
        <w:widowControl w:val="0"/>
        <w:numPr>
          <w:ilvl w:val="0"/>
          <w:numId w:val="4"/>
        </w:numPr>
        <w:tabs>
          <w:tab w:val="left" w:pos="164"/>
        </w:tabs>
        <w:spacing w:after="0" w:line="274" w:lineRule="exact"/>
        <w:ind w:left="426" w:right="220" w:hanging="142"/>
        <w:rPr>
          <w:szCs w:val="20"/>
          <w:lang w:val="lv"/>
        </w:rPr>
      </w:pPr>
      <w:r w:rsidRPr="0080398C">
        <w:rPr>
          <w:rFonts w:ascii="Times New Roman" w:eastAsia="Times New Roman" w:hAnsi="Times New Roman" w:cs="Times New Roman"/>
          <w:color w:val="000000"/>
          <w:lang w:val="lv" w:eastAsia="ja-JP"/>
        </w:rPr>
        <w:t xml:space="preserve">Ja </w:t>
      </w:r>
      <w:r w:rsidR="00D03178" w:rsidRPr="0080398C" w:rsidDel="00D03178">
        <w:rPr>
          <w:rFonts w:ascii="Times New Roman" w:eastAsia="Times New Roman" w:hAnsi="Times New Roman" w:cs="Times New Roman"/>
          <w:color w:val="000000"/>
          <w:lang w:val="lv" w:eastAsia="ja-JP"/>
        </w:rPr>
        <w:t xml:space="preserve"> </w:t>
      </w:r>
      <w:bookmarkStart w:id="4" w:name="bookmark5"/>
      <w:r w:rsidR="007B673A" w:rsidRPr="0080398C">
        <w:rPr>
          <w:rFonts w:ascii="Times New Roman" w:hAnsi="Times New Roman" w:cs="Times New Roman"/>
          <w:szCs w:val="20"/>
          <w:lang w:val="lv"/>
        </w:rPr>
        <w:t>pašlaik ir aknu slimība vai ja tā ir bijusi anamnēzē, vai vienlaikus tiek lietotas</w:t>
      </w:r>
      <w:r w:rsidR="006B5898">
        <w:rPr>
          <w:rFonts w:ascii="Times New Roman" w:hAnsi="Times New Roman" w:cs="Times New Roman"/>
          <w:szCs w:val="20"/>
          <w:lang w:val="lv"/>
        </w:rPr>
        <w:t xml:space="preserve"> </w:t>
      </w:r>
      <w:proofErr w:type="spellStart"/>
      <w:r w:rsidR="007B673A" w:rsidRPr="0080398C">
        <w:rPr>
          <w:rFonts w:ascii="Times New Roman" w:hAnsi="Times New Roman" w:cs="Times New Roman"/>
          <w:szCs w:val="20"/>
          <w:lang w:val="lv"/>
        </w:rPr>
        <w:t>hepatotoksiskas</w:t>
      </w:r>
      <w:proofErr w:type="spellEnd"/>
      <w:r w:rsidR="007B673A" w:rsidRPr="0080398C">
        <w:rPr>
          <w:rFonts w:ascii="Times New Roman" w:hAnsi="Times New Roman" w:cs="Times New Roman"/>
          <w:szCs w:val="20"/>
          <w:lang w:val="lv"/>
        </w:rPr>
        <w:t xml:space="preserve"> zāles, lietot tikai pēc konsultēšanās ar ārstu.</w:t>
      </w:r>
    </w:p>
    <w:p w14:paraId="69023F0A" w14:textId="77777777" w:rsidR="007B673A" w:rsidRPr="007B673A" w:rsidRDefault="007B673A" w:rsidP="0080398C">
      <w:pPr>
        <w:keepNext/>
        <w:keepLines/>
        <w:widowControl w:val="0"/>
        <w:spacing w:after="0" w:line="274" w:lineRule="exact"/>
        <w:ind w:left="426" w:hanging="142"/>
        <w:outlineLvl w:val="1"/>
        <w:rPr>
          <w:rFonts w:ascii="Times New Roman" w:eastAsia="Times New Roman" w:hAnsi="Times New Roman" w:cs="Times New Roman"/>
          <w:color w:val="000000"/>
          <w:lang w:eastAsia="ja-JP"/>
        </w:rPr>
      </w:pPr>
    </w:p>
    <w:p w14:paraId="1639470A" w14:textId="77777777" w:rsidR="00E86401" w:rsidRPr="00E86401" w:rsidRDefault="00E86401" w:rsidP="00E86401">
      <w:pPr>
        <w:numPr>
          <w:ilvl w:val="12"/>
          <w:numId w:val="0"/>
        </w:numPr>
        <w:spacing w:after="0" w:line="240" w:lineRule="auto"/>
        <w:ind w:left="567" w:hanging="567"/>
        <w:rPr>
          <w:rFonts w:ascii="Times New Roman" w:eastAsia="Times New Roman" w:hAnsi="Times New Roman" w:cs="Times New Roman"/>
          <w:b/>
          <w:noProof/>
          <w:szCs w:val="20"/>
        </w:rPr>
      </w:pPr>
      <w:r w:rsidRPr="00E86401">
        <w:rPr>
          <w:rFonts w:ascii="Times New Roman" w:eastAsia="Times New Roman" w:hAnsi="Times New Roman" w:cs="Times New Roman"/>
          <w:b/>
          <w:noProof/>
          <w:szCs w:val="20"/>
        </w:rPr>
        <w:t>Brīdinājumi un piesardzība lietošanā</w:t>
      </w:r>
    </w:p>
    <w:p w14:paraId="2E670D65" w14:textId="77777777" w:rsidR="0099636F" w:rsidRPr="0099636F" w:rsidRDefault="0099636F" w:rsidP="0099636F">
      <w:pPr>
        <w:spacing w:after="0" w:line="240" w:lineRule="auto"/>
        <w:rPr>
          <w:rFonts w:ascii="Times New Roman" w:eastAsia="Times New Roman" w:hAnsi="Times New Roman" w:cs="Times New Roman"/>
          <w:szCs w:val="20"/>
        </w:rPr>
      </w:pPr>
      <w:r w:rsidRPr="0099636F">
        <w:rPr>
          <w:rFonts w:ascii="Times New Roman" w:eastAsia="Times New Roman" w:hAnsi="Times New Roman" w:cs="Times New Roman"/>
          <w:szCs w:val="20"/>
        </w:rPr>
        <w:t>Satur laktozi. Ja jums ārsts ir teicis, ka Jums ir alerģija pret cukuru, pirms lietošanas konsultējieties ar savu ārstu.</w:t>
      </w:r>
    </w:p>
    <w:p w14:paraId="4279AF76" w14:textId="77777777" w:rsidR="0099636F" w:rsidRPr="0099636F" w:rsidRDefault="00E20615" w:rsidP="0099636F">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J</w:t>
      </w:r>
      <w:r w:rsidRPr="0099636F">
        <w:rPr>
          <w:rFonts w:ascii="Times New Roman" w:eastAsia="Times New Roman" w:hAnsi="Times New Roman" w:cs="Times New Roman"/>
          <w:szCs w:val="20"/>
        </w:rPr>
        <w:t xml:space="preserve">a zāles tiek lietotas ilgāk </w:t>
      </w:r>
      <w:r>
        <w:rPr>
          <w:rFonts w:ascii="Times New Roman" w:eastAsia="Times New Roman" w:hAnsi="Times New Roman" w:cs="Times New Roman"/>
          <w:szCs w:val="20"/>
        </w:rPr>
        <w:t>nekā 4 nedēļas, jākontrolē a</w:t>
      </w:r>
      <w:r w:rsidR="0099636F" w:rsidRPr="0099636F">
        <w:rPr>
          <w:rFonts w:ascii="Times New Roman" w:eastAsia="Times New Roman" w:hAnsi="Times New Roman" w:cs="Times New Roman"/>
          <w:szCs w:val="20"/>
        </w:rPr>
        <w:t>knu funkciju raksturlielumi,.</w:t>
      </w:r>
    </w:p>
    <w:p w14:paraId="514D1E8E" w14:textId="77777777" w:rsidR="00074C4C" w:rsidRDefault="00074C4C" w:rsidP="0099636F">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Jāievēro piesardzība, ja </w:t>
      </w:r>
      <w:r w:rsidR="0099636F" w:rsidRPr="0099636F">
        <w:rPr>
          <w:rFonts w:ascii="Times New Roman" w:eastAsia="Times New Roman" w:hAnsi="Times New Roman" w:cs="Times New Roman"/>
          <w:szCs w:val="20"/>
        </w:rPr>
        <w:t xml:space="preserve">pacientam anamnēzē ir bijusi aknu slimība, vai, ja vienlaikus tiek lietotas </w:t>
      </w:r>
      <w:proofErr w:type="spellStart"/>
      <w:r w:rsidR="0099636F" w:rsidRPr="0099636F">
        <w:rPr>
          <w:rFonts w:ascii="Times New Roman" w:eastAsia="Times New Roman" w:hAnsi="Times New Roman" w:cs="Times New Roman"/>
          <w:szCs w:val="20"/>
        </w:rPr>
        <w:t>hepatoksiskas</w:t>
      </w:r>
      <w:proofErr w:type="spellEnd"/>
      <w:r w:rsidR="0099636F" w:rsidRPr="0099636F">
        <w:rPr>
          <w:rFonts w:ascii="Times New Roman" w:eastAsia="Times New Roman" w:hAnsi="Times New Roman" w:cs="Times New Roman"/>
          <w:szCs w:val="20"/>
        </w:rPr>
        <w:t xml:space="preserve"> zāles. </w:t>
      </w:r>
    </w:p>
    <w:p w14:paraId="1699FB84" w14:textId="77777777" w:rsidR="0099636F" w:rsidRPr="0099636F" w:rsidRDefault="0099636F" w:rsidP="0099636F">
      <w:pPr>
        <w:spacing w:after="0" w:line="240" w:lineRule="auto"/>
        <w:rPr>
          <w:rFonts w:ascii="Times New Roman" w:eastAsia="Times New Roman" w:hAnsi="Times New Roman" w:cs="Times New Roman"/>
          <w:szCs w:val="20"/>
        </w:rPr>
      </w:pPr>
      <w:r w:rsidRPr="0099636F">
        <w:rPr>
          <w:rFonts w:ascii="Times New Roman" w:eastAsia="Times New Roman" w:hAnsi="Times New Roman" w:cs="Times New Roman"/>
          <w:szCs w:val="20"/>
        </w:rPr>
        <w:t xml:space="preserve">Nelietot grūtniecības un </w:t>
      </w:r>
      <w:r w:rsidR="00074C4C">
        <w:rPr>
          <w:rFonts w:ascii="Times New Roman" w:eastAsia="Times New Roman" w:hAnsi="Times New Roman" w:cs="Times New Roman"/>
          <w:szCs w:val="20"/>
        </w:rPr>
        <w:t>krūts barošanas periodā</w:t>
      </w:r>
      <w:r w:rsidRPr="0099636F">
        <w:rPr>
          <w:rFonts w:ascii="Times New Roman" w:eastAsia="Times New Roman" w:hAnsi="Times New Roman" w:cs="Times New Roman"/>
          <w:szCs w:val="20"/>
        </w:rPr>
        <w:t xml:space="preserve">, jo sastāvā ietilpst </w:t>
      </w:r>
      <w:proofErr w:type="spellStart"/>
      <w:r w:rsidRPr="0099636F">
        <w:rPr>
          <w:rFonts w:ascii="Times New Roman" w:eastAsia="Times New Roman" w:hAnsi="Times New Roman" w:cs="Times New Roman"/>
          <w:i/>
          <w:szCs w:val="20"/>
        </w:rPr>
        <w:t>Sanguinaria</w:t>
      </w:r>
      <w:proofErr w:type="spellEnd"/>
      <w:r w:rsidRPr="0099636F">
        <w:rPr>
          <w:rFonts w:ascii="Times New Roman" w:eastAsia="Times New Roman" w:hAnsi="Times New Roman" w:cs="Times New Roman"/>
          <w:szCs w:val="20"/>
        </w:rPr>
        <w:t>.</w:t>
      </w:r>
    </w:p>
    <w:p w14:paraId="2C52A6D5" w14:textId="77777777" w:rsidR="00191056" w:rsidRDefault="00191056" w:rsidP="00E224AC">
      <w:pPr>
        <w:keepNext/>
        <w:keepLines/>
        <w:widowControl w:val="0"/>
        <w:spacing w:after="0" w:line="274" w:lineRule="exact"/>
        <w:ind w:left="20"/>
        <w:outlineLvl w:val="1"/>
        <w:rPr>
          <w:rFonts w:ascii="Times New Roman" w:eastAsia="Times New Roman" w:hAnsi="Times New Roman" w:cs="Times New Roman"/>
          <w:b/>
          <w:bCs/>
          <w:color w:val="000000"/>
          <w:lang w:val="lv" w:eastAsia="ja-JP"/>
        </w:rPr>
      </w:pPr>
    </w:p>
    <w:p w14:paraId="79D715D6" w14:textId="77777777" w:rsidR="00F25534" w:rsidRPr="00E224AC" w:rsidRDefault="004F3BFE" w:rsidP="00E224AC">
      <w:pPr>
        <w:keepNext/>
        <w:keepLines/>
        <w:widowControl w:val="0"/>
        <w:spacing w:after="0" w:line="274" w:lineRule="exact"/>
        <w:ind w:left="20"/>
        <w:outlineLvl w:val="1"/>
        <w:rPr>
          <w:rFonts w:ascii="Times New Roman" w:eastAsia="Times New Roman" w:hAnsi="Times New Roman" w:cs="Times New Roman"/>
          <w:b/>
          <w:bCs/>
          <w:color w:val="000000"/>
          <w:lang w:val="lv" w:eastAsia="ja-JP"/>
        </w:rPr>
      </w:pPr>
      <w:r>
        <w:rPr>
          <w:rFonts w:ascii="Times New Roman" w:eastAsia="Times New Roman" w:hAnsi="Times New Roman" w:cs="Times New Roman"/>
          <w:b/>
          <w:bCs/>
          <w:color w:val="000000"/>
          <w:lang w:val="lv" w:eastAsia="ja-JP"/>
        </w:rPr>
        <w:t>Citas zāles un</w:t>
      </w:r>
      <w:r w:rsidRPr="00AE2A2F">
        <w:rPr>
          <w:rFonts w:ascii="Times New Roman" w:eastAsia="Times New Roman" w:hAnsi="Times New Roman" w:cs="Times New Roman"/>
          <w:i/>
          <w:iCs/>
          <w:color w:val="000000"/>
          <w:lang w:val="lv" w:eastAsia="ja-JP"/>
        </w:rPr>
        <w:t xml:space="preserve"> </w:t>
      </w:r>
      <w:proofErr w:type="spellStart"/>
      <w:r w:rsidR="007B673A">
        <w:rPr>
          <w:rFonts w:ascii="Times New Roman" w:eastAsia="Times New Roman" w:hAnsi="Times New Roman" w:cs="Times New Roman"/>
          <w:b/>
          <w:iCs/>
          <w:color w:val="000000"/>
          <w:lang w:val="lv" w:eastAsia="ja-JP"/>
        </w:rPr>
        <w:t>Zeel</w:t>
      </w:r>
      <w:proofErr w:type="spellEnd"/>
      <w:r w:rsidR="007B673A">
        <w:rPr>
          <w:rFonts w:ascii="Times New Roman" w:eastAsia="Times New Roman" w:hAnsi="Times New Roman" w:cs="Times New Roman"/>
          <w:b/>
          <w:iCs/>
          <w:color w:val="000000"/>
          <w:lang w:val="lv" w:eastAsia="ja-JP"/>
        </w:rPr>
        <w:t xml:space="preserve"> T</w:t>
      </w:r>
      <w:r w:rsidR="00975421" w:rsidRPr="0064088C">
        <w:rPr>
          <w:rFonts w:ascii="Times New Roman" w:eastAsia="Times New Roman" w:hAnsi="Times New Roman" w:cs="Times New Roman"/>
          <w:b/>
          <w:iCs/>
          <w:color w:val="000000"/>
          <w:lang w:val="lv" w:eastAsia="ja-JP"/>
        </w:rPr>
        <w:t xml:space="preserve"> tabletes</w:t>
      </w:r>
      <w:r w:rsidR="00975421" w:rsidRPr="008F054F">
        <w:rPr>
          <w:rFonts w:ascii="Times New Roman" w:eastAsia="Times New Roman" w:hAnsi="Times New Roman" w:cs="Times New Roman"/>
          <w:b/>
          <w:bCs/>
          <w:color w:val="000000"/>
          <w:lang w:val="lv" w:eastAsia="ja-JP"/>
        </w:rPr>
        <w:t xml:space="preserve"> </w:t>
      </w:r>
      <w:bookmarkEnd w:id="4"/>
    </w:p>
    <w:p w14:paraId="4B6DB87D" w14:textId="77777777" w:rsidR="00E224AC" w:rsidRPr="00B64404" w:rsidRDefault="00E224AC" w:rsidP="00D03178">
      <w:pPr>
        <w:widowControl w:val="0"/>
        <w:spacing w:after="240" w:line="274" w:lineRule="exact"/>
        <w:ind w:right="220"/>
        <w:rPr>
          <w:rFonts w:ascii="Times New Roman" w:eastAsia="Times New Roman" w:hAnsi="Times New Roman" w:cs="Times New Roman"/>
          <w:szCs w:val="20"/>
        </w:rPr>
      </w:pPr>
      <w:r w:rsidRPr="00AE2A2F">
        <w:rPr>
          <w:rFonts w:ascii="Times New Roman" w:eastAsia="Times New Roman" w:hAnsi="Times New Roman" w:cs="Times New Roman"/>
          <w:color w:val="000000"/>
          <w:lang w:val="lv" w:eastAsia="ja-JP"/>
        </w:rPr>
        <w:t xml:space="preserve">Mijiedarbība ar citām zālēm nav novērota. </w:t>
      </w:r>
      <w:r w:rsidR="006F1E18" w:rsidRPr="006F1E18">
        <w:rPr>
          <w:rFonts w:ascii="Times New Roman" w:eastAsia="Times New Roman" w:hAnsi="Times New Roman" w:cs="Times New Roman"/>
          <w:color w:val="000000"/>
          <w:lang w:val="lv" w:eastAsia="ja-JP"/>
        </w:rPr>
        <w:t>Pastāstiet ārstam vai farmaceitam par visām zālēm, kuras lietojat pēdējā laikā, esat lietojis vai varētu lietot.</w:t>
      </w:r>
    </w:p>
    <w:p w14:paraId="4B4B7617" w14:textId="77777777" w:rsidR="00B64404" w:rsidRDefault="004C5E61" w:rsidP="00992D61">
      <w:pPr>
        <w:numPr>
          <w:ilvl w:val="12"/>
          <w:numId w:val="0"/>
        </w:numPr>
        <w:spacing w:after="0" w:line="240" w:lineRule="auto"/>
        <w:ind w:left="567" w:hanging="567"/>
        <w:rPr>
          <w:rFonts w:ascii="Times New Roman" w:eastAsia="Times New Roman" w:hAnsi="Times New Roman" w:cs="Times New Roman"/>
          <w:b/>
          <w:noProof/>
          <w:szCs w:val="20"/>
        </w:rPr>
      </w:pPr>
      <w:bookmarkStart w:id="5" w:name="bookmark6"/>
      <w:r w:rsidRPr="00D03178">
        <w:rPr>
          <w:rFonts w:ascii="Times New Roman" w:eastAsia="Times New Roman" w:hAnsi="Times New Roman" w:cs="Times New Roman"/>
          <w:b/>
          <w:noProof/>
          <w:szCs w:val="20"/>
        </w:rPr>
        <w:t>Zeel T</w:t>
      </w:r>
      <w:r>
        <w:rPr>
          <w:rFonts w:ascii="Times New Roman" w:eastAsia="Times New Roman" w:hAnsi="Times New Roman" w:cs="Times New Roman"/>
          <w:b/>
          <w:noProof/>
          <w:szCs w:val="20"/>
        </w:rPr>
        <w:t xml:space="preserve"> tabletes </w:t>
      </w:r>
      <w:r w:rsidR="00B64404">
        <w:rPr>
          <w:rFonts w:ascii="Times New Roman" w:eastAsia="Times New Roman" w:hAnsi="Times New Roman" w:cs="Times New Roman"/>
          <w:b/>
          <w:noProof/>
          <w:szCs w:val="20"/>
        </w:rPr>
        <w:t>kopā ar uzturu</w:t>
      </w:r>
      <w:r w:rsidR="008C74F4">
        <w:rPr>
          <w:rFonts w:ascii="Times New Roman" w:eastAsia="Times New Roman" w:hAnsi="Times New Roman" w:cs="Times New Roman"/>
          <w:b/>
          <w:noProof/>
          <w:szCs w:val="20"/>
        </w:rPr>
        <w:t xml:space="preserve"> un dzērienu</w:t>
      </w:r>
    </w:p>
    <w:p w14:paraId="28FE32AA" w14:textId="77777777" w:rsidR="00B64404" w:rsidRPr="00B64404" w:rsidRDefault="00B64404" w:rsidP="00992D61">
      <w:pPr>
        <w:numPr>
          <w:ilvl w:val="12"/>
          <w:numId w:val="0"/>
        </w:numPr>
        <w:spacing w:after="0" w:line="240" w:lineRule="auto"/>
        <w:ind w:left="567" w:hanging="567"/>
        <w:rPr>
          <w:rFonts w:ascii="Times New Roman" w:eastAsia="Times New Roman" w:hAnsi="Times New Roman" w:cs="Times New Roman"/>
          <w:noProof/>
          <w:szCs w:val="20"/>
        </w:rPr>
      </w:pPr>
      <w:r w:rsidRPr="00B64404">
        <w:rPr>
          <w:rFonts w:ascii="Times New Roman" w:eastAsia="Times New Roman" w:hAnsi="Times New Roman" w:cs="Times New Roman"/>
          <w:noProof/>
          <w:szCs w:val="20"/>
        </w:rPr>
        <w:t>Mijiedarbība nav novērota</w:t>
      </w:r>
    </w:p>
    <w:p w14:paraId="3AEA6339" w14:textId="77777777" w:rsidR="00B62BA8" w:rsidRDefault="00B62BA8">
      <w:pPr>
        <w:rPr>
          <w:rFonts w:ascii="Times New Roman" w:eastAsia="Times New Roman" w:hAnsi="Times New Roman" w:cs="Times New Roman"/>
          <w:b/>
          <w:noProof/>
          <w:szCs w:val="20"/>
        </w:rPr>
      </w:pPr>
      <w:r>
        <w:rPr>
          <w:rFonts w:ascii="Times New Roman" w:eastAsia="Times New Roman" w:hAnsi="Times New Roman" w:cs="Times New Roman"/>
          <w:b/>
          <w:noProof/>
          <w:szCs w:val="20"/>
        </w:rPr>
        <w:br w:type="page"/>
      </w:r>
    </w:p>
    <w:p w14:paraId="4CED55C7" w14:textId="77777777" w:rsidR="00B64404" w:rsidRDefault="00B64404" w:rsidP="00992D61">
      <w:pPr>
        <w:numPr>
          <w:ilvl w:val="12"/>
          <w:numId w:val="0"/>
        </w:numPr>
        <w:spacing w:after="0" w:line="240" w:lineRule="auto"/>
        <w:ind w:left="567" w:hanging="567"/>
        <w:rPr>
          <w:rFonts w:ascii="Times New Roman" w:eastAsia="Times New Roman" w:hAnsi="Times New Roman" w:cs="Times New Roman"/>
          <w:b/>
          <w:noProof/>
          <w:szCs w:val="20"/>
        </w:rPr>
      </w:pPr>
    </w:p>
    <w:p w14:paraId="4800857D" w14:textId="77777777" w:rsidR="00992D61" w:rsidRPr="00992D61" w:rsidRDefault="00992D61" w:rsidP="00992D61">
      <w:pPr>
        <w:numPr>
          <w:ilvl w:val="12"/>
          <w:numId w:val="0"/>
        </w:numPr>
        <w:spacing w:after="0" w:line="240" w:lineRule="auto"/>
        <w:ind w:left="567" w:hanging="567"/>
        <w:rPr>
          <w:rFonts w:ascii="Times New Roman" w:eastAsia="Times New Roman" w:hAnsi="Times New Roman" w:cs="Times New Roman"/>
          <w:b/>
          <w:noProof/>
          <w:shd w:val="pct15" w:color="auto" w:fill="FFFFFF"/>
        </w:rPr>
      </w:pPr>
      <w:r w:rsidRPr="00992D61">
        <w:rPr>
          <w:rFonts w:ascii="Times New Roman" w:eastAsia="Times New Roman" w:hAnsi="Times New Roman" w:cs="Times New Roman"/>
          <w:b/>
          <w:noProof/>
          <w:szCs w:val="20"/>
        </w:rPr>
        <w:t xml:space="preserve">Grūtniecība </w:t>
      </w:r>
      <w:r w:rsidRPr="00992D61">
        <w:rPr>
          <w:rFonts w:ascii="Times New Roman" w:eastAsia="Times New Roman" w:hAnsi="Times New Roman" w:cs="Times New Roman"/>
          <w:b/>
          <w:noProof/>
        </w:rPr>
        <w:t>un</w:t>
      </w:r>
      <w:r>
        <w:rPr>
          <w:rFonts w:ascii="Times New Roman" w:eastAsia="Times New Roman" w:hAnsi="Times New Roman" w:cs="Times New Roman"/>
          <w:b/>
          <w:noProof/>
        </w:rPr>
        <w:t xml:space="preserve"> </w:t>
      </w:r>
      <w:r w:rsidRPr="00992D61">
        <w:rPr>
          <w:rFonts w:ascii="Times New Roman" w:eastAsia="Times New Roman" w:hAnsi="Times New Roman" w:cs="Times New Roman"/>
          <w:b/>
          <w:noProof/>
        </w:rPr>
        <w:t>barošana ar krūti</w:t>
      </w:r>
    </w:p>
    <w:p w14:paraId="570DF037" w14:textId="77777777" w:rsidR="00992D61" w:rsidRDefault="00992D61" w:rsidP="00E224AC">
      <w:pPr>
        <w:keepNext/>
        <w:keepLines/>
        <w:widowControl w:val="0"/>
        <w:spacing w:after="0" w:line="274" w:lineRule="exact"/>
        <w:ind w:left="20"/>
        <w:outlineLvl w:val="1"/>
        <w:rPr>
          <w:rFonts w:ascii="Times New Roman" w:eastAsia="Times New Roman" w:hAnsi="Times New Roman" w:cs="Times New Roman"/>
          <w:b/>
          <w:bCs/>
          <w:color w:val="000000"/>
          <w:lang w:eastAsia="ja-JP"/>
        </w:rPr>
      </w:pPr>
    </w:p>
    <w:bookmarkEnd w:id="5"/>
    <w:p w14:paraId="4CC545B9" w14:textId="77777777" w:rsidR="00074C4C" w:rsidRDefault="00B430DE" w:rsidP="00E224AC">
      <w:pPr>
        <w:keepNext/>
        <w:keepLines/>
        <w:widowControl w:val="0"/>
        <w:spacing w:after="3" w:line="230" w:lineRule="exact"/>
        <w:ind w:left="20"/>
        <w:outlineLvl w:val="1"/>
        <w:rPr>
          <w:rFonts w:ascii="Times New Roman" w:eastAsia="Times New Roman" w:hAnsi="Times New Roman" w:cs="Times New Roman"/>
          <w:color w:val="000000"/>
          <w:lang w:val="lv" w:eastAsia="ja-JP"/>
        </w:rPr>
      </w:pPr>
      <w:r w:rsidRPr="00B430DE">
        <w:rPr>
          <w:rFonts w:ascii="Times New Roman" w:eastAsia="Times New Roman" w:hAnsi="Times New Roman" w:cs="Times New Roman"/>
          <w:noProof/>
          <w:szCs w:val="20"/>
        </w:rPr>
        <w:t>Ja Jūs esat grūtniece vai barojat bērnu ar krūti, ja domājat, ka Jums varētu būt grūtniecība vai plānojat grūtniecību, pirms šo zāļu lietošanas konsultējieties ar ārstu vai farmaceitu.</w:t>
      </w:r>
      <w:r w:rsidRPr="00B430DE" w:rsidDel="00B430DE">
        <w:rPr>
          <w:rFonts w:ascii="Times New Roman" w:eastAsia="Times New Roman" w:hAnsi="Times New Roman" w:cs="Times New Roman"/>
          <w:color w:val="000000"/>
          <w:lang w:val="lv" w:eastAsia="ja-JP"/>
        </w:rPr>
        <w:t xml:space="preserve"> </w:t>
      </w:r>
    </w:p>
    <w:p w14:paraId="47109895" w14:textId="77777777" w:rsidR="00074C4C" w:rsidRDefault="00074C4C" w:rsidP="00E224AC">
      <w:pPr>
        <w:keepNext/>
        <w:keepLines/>
        <w:widowControl w:val="0"/>
        <w:spacing w:after="3" w:line="230" w:lineRule="exact"/>
        <w:ind w:left="20"/>
        <w:outlineLvl w:val="1"/>
        <w:rPr>
          <w:rFonts w:ascii="Times New Roman" w:eastAsia="Times New Roman" w:hAnsi="Times New Roman" w:cs="Times New Roman"/>
          <w:color w:val="000000"/>
          <w:lang w:val="lv" w:eastAsia="ja-JP"/>
        </w:rPr>
      </w:pPr>
    </w:p>
    <w:p w14:paraId="62BA65D1" w14:textId="77777777" w:rsidR="00E224AC" w:rsidRDefault="00E224AC" w:rsidP="00E224AC">
      <w:pPr>
        <w:keepNext/>
        <w:keepLines/>
        <w:widowControl w:val="0"/>
        <w:spacing w:after="3" w:line="230" w:lineRule="exact"/>
        <w:ind w:left="20"/>
        <w:outlineLvl w:val="1"/>
        <w:rPr>
          <w:rFonts w:ascii="Times New Roman" w:eastAsia="Times New Roman" w:hAnsi="Times New Roman" w:cs="Times New Roman"/>
          <w:b/>
          <w:bCs/>
          <w:color w:val="000000"/>
          <w:lang w:val="lv" w:eastAsia="ja-JP"/>
        </w:rPr>
      </w:pPr>
      <w:bookmarkStart w:id="6" w:name="bookmark7"/>
      <w:r w:rsidRPr="00AE2A2F">
        <w:rPr>
          <w:rFonts w:ascii="Times New Roman" w:eastAsia="Times New Roman" w:hAnsi="Times New Roman" w:cs="Times New Roman"/>
          <w:b/>
          <w:bCs/>
          <w:color w:val="000000"/>
          <w:lang w:val="lv" w:eastAsia="ja-JP"/>
        </w:rPr>
        <w:t>Transportlīdzekļu vadīšana un mehānismu apkalpošana</w:t>
      </w:r>
      <w:bookmarkEnd w:id="6"/>
    </w:p>
    <w:p w14:paraId="23E0ED07" w14:textId="77777777" w:rsidR="00EE530B" w:rsidRPr="00E224AC" w:rsidRDefault="00EE530B" w:rsidP="00E224AC">
      <w:pPr>
        <w:keepNext/>
        <w:keepLines/>
        <w:widowControl w:val="0"/>
        <w:spacing w:after="3" w:line="230" w:lineRule="exact"/>
        <w:ind w:left="20"/>
        <w:outlineLvl w:val="1"/>
        <w:rPr>
          <w:rFonts w:ascii="Times New Roman" w:eastAsia="Times New Roman" w:hAnsi="Times New Roman" w:cs="Times New Roman"/>
          <w:b/>
          <w:bCs/>
          <w:color w:val="000000"/>
          <w:lang w:val="lv" w:eastAsia="ja-JP"/>
        </w:rPr>
      </w:pPr>
    </w:p>
    <w:p w14:paraId="06F1E0D1" w14:textId="77777777" w:rsidR="00E224AC" w:rsidRDefault="004C5E61" w:rsidP="00062214">
      <w:pPr>
        <w:spacing w:after="0" w:line="240" w:lineRule="auto"/>
        <w:rPr>
          <w:rFonts w:ascii="Times New Roman" w:eastAsia="Times New Roman" w:hAnsi="Times New Roman" w:cs="Times New Roman"/>
          <w:szCs w:val="20"/>
        </w:rPr>
      </w:pPr>
      <w:proofErr w:type="spellStart"/>
      <w:r>
        <w:rPr>
          <w:rFonts w:ascii="Times New Roman" w:eastAsia="Times New Roman" w:hAnsi="Times New Roman" w:cs="Times New Roman"/>
          <w:szCs w:val="20"/>
        </w:rPr>
        <w:t>Zeel</w:t>
      </w:r>
      <w:proofErr w:type="spellEnd"/>
      <w:r>
        <w:rPr>
          <w:rFonts w:ascii="Times New Roman" w:eastAsia="Times New Roman" w:hAnsi="Times New Roman" w:cs="Times New Roman"/>
          <w:szCs w:val="20"/>
        </w:rPr>
        <w:t xml:space="preserve"> T</w:t>
      </w:r>
      <w:r w:rsidR="00975421" w:rsidRPr="00062214">
        <w:rPr>
          <w:rFonts w:ascii="Times New Roman" w:eastAsia="Times New Roman" w:hAnsi="Times New Roman" w:cs="Times New Roman"/>
          <w:szCs w:val="20"/>
        </w:rPr>
        <w:t xml:space="preserve"> tabletes</w:t>
      </w:r>
      <w:r w:rsidR="00EE530B" w:rsidRPr="00062214">
        <w:rPr>
          <w:rFonts w:ascii="Times New Roman" w:eastAsia="Times New Roman" w:hAnsi="Times New Roman" w:cs="Times New Roman"/>
          <w:szCs w:val="20"/>
        </w:rPr>
        <w:t xml:space="preserve"> n</w:t>
      </w:r>
      <w:r w:rsidR="00E224AC" w:rsidRPr="00062214">
        <w:rPr>
          <w:rFonts w:ascii="Times New Roman" w:eastAsia="Times New Roman" w:hAnsi="Times New Roman" w:cs="Times New Roman"/>
          <w:szCs w:val="20"/>
        </w:rPr>
        <w:t>eietekmē spējas vadīt transportlīdzekļus un apkalpot mehānismus.</w:t>
      </w:r>
    </w:p>
    <w:p w14:paraId="084A590B" w14:textId="77777777" w:rsidR="00062214" w:rsidRPr="00062214" w:rsidRDefault="00062214" w:rsidP="00062214">
      <w:pPr>
        <w:spacing w:after="0" w:line="240" w:lineRule="auto"/>
        <w:rPr>
          <w:rFonts w:ascii="Times New Roman" w:eastAsia="Times New Roman" w:hAnsi="Times New Roman" w:cs="Times New Roman"/>
          <w:szCs w:val="20"/>
        </w:rPr>
      </w:pPr>
    </w:p>
    <w:p w14:paraId="2746A76E" w14:textId="77777777" w:rsidR="00E224AC" w:rsidRDefault="004C5E61" w:rsidP="00E224AC">
      <w:pPr>
        <w:keepNext/>
        <w:keepLines/>
        <w:widowControl w:val="0"/>
        <w:spacing w:after="0" w:line="278" w:lineRule="exact"/>
        <w:ind w:left="20"/>
        <w:outlineLvl w:val="1"/>
        <w:rPr>
          <w:rFonts w:ascii="Times New Roman" w:eastAsia="Times New Roman" w:hAnsi="Times New Roman" w:cs="Times New Roman"/>
          <w:b/>
          <w:bCs/>
          <w:color w:val="000000"/>
          <w:lang w:val="lv" w:eastAsia="ja-JP"/>
        </w:rPr>
      </w:pPr>
      <w:bookmarkStart w:id="7" w:name="bookmark8"/>
      <w:proofErr w:type="spellStart"/>
      <w:r w:rsidRPr="00D03178">
        <w:rPr>
          <w:rFonts w:ascii="Times New Roman" w:eastAsia="Times New Roman" w:hAnsi="Times New Roman" w:cs="Times New Roman"/>
          <w:b/>
          <w:iCs/>
          <w:color w:val="000000"/>
          <w:lang w:val="lv" w:eastAsia="ja-JP"/>
        </w:rPr>
        <w:t>Zeel</w:t>
      </w:r>
      <w:proofErr w:type="spellEnd"/>
      <w:r w:rsidRPr="00D03178">
        <w:rPr>
          <w:rFonts w:ascii="Times New Roman" w:eastAsia="Times New Roman" w:hAnsi="Times New Roman" w:cs="Times New Roman"/>
          <w:b/>
          <w:iCs/>
          <w:color w:val="000000"/>
          <w:lang w:val="lv" w:eastAsia="ja-JP"/>
        </w:rPr>
        <w:t xml:space="preserve"> T</w:t>
      </w:r>
      <w:r w:rsidR="00E224AC" w:rsidRPr="00AE2A2F">
        <w:rPr>
          <w:rFonts w:ascii="Times New Roman" w:eastAsia="Times New Roman" w:hAnsi="Times New Roman" w:cs="Times New Roman"/>
          <w:b/>
          <w:bCs/>
          <w:color w:val="000000"/>
          <w:lang w:val="lv" w:eastAsia="ja-JP"/>
        </w:rPr>
        <w:t xml:space="preserve"> </w:t>
      </w:r>
      <w:r>
        <w:rPr>
          <w:rFonts w:ascii="Times New Roman" w:eastAsia="Times New Roman" w:hAnsi="Times New Roman" w:cs="Times New Roman"/>
          <w:b/>
          <w:bCs/>
          <w:color w:val="000000"/>
          <w:lang w:val="lv" w:eastAsia="ja-JP"/>
        </w:rPr>
        <w:t xml:space="preserve">tabletes </w:t>
      </w:r>
      <w:bookmarkEnd w:id="7"/>
      <w:r w:rsidR="00C510A5">
        <w:rPr>
          <w:rFonts w:ascii="Times New Roman" w:eastAsia="Times New Roman" w:hAnsi="Times New Roman" w:cs="Times New Roman"/>
          <w:b/>
          <w:bCs/>
          <w:color w:val="000000"/>
          <w:lang w:val="lv" w:eastAsia="ja-JP"/>
        </w:rPr>
        <w:t>satur laktozi</w:t>
      </w:r>
    </w:p>
    <w:p w14:paraId="5C91F5C9" w14:textId="77777777" w:rsidR="00C510A5" w:rsidRPr="00C510A5" w:rsidRDefault="00C510A5" w:rsidP="00E224AC">
      <w:pPr>
        <w:keepNext/>
        <w:keepLines/>
        <w:widowControl w:val="0"/>
        <w:spacing w:after="0" w:line="278" w:lineRule="exact"/>
        <w:ind w:left="20"/>
        <w:outlineLvl w:val="1"/>
        <w:rPr>
          <w:rFonts w:ascii="Times New Roman" w:eastAsia="Times New Roman" w:hAnsi="Times New Roman" w:cs="Times New Roman"/>
          <w:b/>
          <w:bCs/>
          <w:color w:val="000000"/>
          <w:lang w:val="lv" w:eastAsia="ja-JP"/>
        </w:rPr>
      </w:pPr>
    </w:p>
    <w:p w14:paraId="668EFD27" w14:textId="77777777" w:rsidR="00E224AC" w:rsidRDefault="00E224AC" w:rsidP="00062214">
      <w:pPr>
        <w:spacing w:after="0" w:line="240" w:lineRule="auto"/>
        <w:rPr>
          <w:rFonts w:ascii="Times New Roman" w:eastAsia="Times New Roman" w:hAnsi="Times New Roman" w:cs="Times New Roman"/>
          <w:szCs w:val="20"/>
        </w:rPr>
      </w:pPr>
      <w:r w:rsidRPr="00062214">
        <w:rPr>
          <w:rFonts w:ascii="Times New Roman" w:eastAsia="Times New Roman" w:hAnsi="Times New Roman" w:cs="Times New Roman"/>
          <w:szCs w:val="20"/>
        </w:rPr>
        <w:t>Ja ārsts Jums ir teicis, ka Jums ir kāda cukura nepanesība, pirms lietošanas konsultējieties ar savu ārstu.</w:t>
      </w:r>
    </w:p>
    <w:p w14:paraId="1692B8E8" w14:textId="77777777" w:rsidR="00062214" w:rsidRPr="00062214" w:rsidRDefault="00062214" w:rsidP="00062214">
      <w:pPr>
        <w:spacing w:after="0" w:line="240" w:lineRule="auto"/>
        <w:rPr>
          <w:rFonts w:ascii="Times New Roman" w:eastAsia="Times New Roman" w:hAnsi="Times New Roman" w:cs="Times New Roman"/>
          <w:szCs w:val="20"/>
        </w:rPr>
      </w:pPr>
    </w:p>
    <w:p w14:paraId="15CC59CD" w14:textId="77777777" w:rsidR="00C510A5" w:rsidRPr="004C5E61" w:rsidRDefault="00F25534" w:rsidP="00D03178">
      <w:pPr>
        <w:widowControl w:val="0"/>
        <w:tabs>
          <w:tab w:val="left" w:pos="586"/>
        </w:tabs>
        <w:spacing w:after="0" w:line="278" w:lineRule="exact"/>
        <w:rPr>
          <w:rFonts w:ascii="Times New Roman" w:eastAsia="Times New Roman" w:hAnsi="Times New Roman" w:cs="Times New Roman"/>
          <w:iCs/>
          <w:color w:val="000000"/>
          <w:lang w:val="lv" w:eastAsia="ja-JP"/>
        </w:rPr>
      </w:pPr>
      <w:r>
        <w:rPr>
          <w:rFonts w:ascii="Times New Roman" w:eastAsia="Times New Roman" w:hAnsi="Times New Roman" w:cs="Times New Roman"/>
          <w:b/>
          <w:bCs/>
          <w:color w:val="000000"/>
          <w:lang w:val="lv" w:eastAsia="ja-JP"/>
        </w:rPr>
        <w:t>3.</w:t>
      </w:r>
      <w:r>
        <w:rPr>
          <w:rFonts w:ascii="Times New Roman" w:eastAsia="Times New Roman" w:hAnsi="Times New Roman" w:cs="Times New Roman"/>
          <w:b/>
          <w:bCs/>
          <w:color w:val="000000"/>
          <w:lang w:val="lv" w:eastAsia="ja-JP"/>
        </w:rPr>
        <w:tab/>
      </w:r>
      <w:r w:rsidR="0026100B">
        <w:rPr>
          <w:rFonts w:ascii="Times New Roman" w:eastAsia="Times New Roman" w:hAnsi="Times New Roman" w:cs="Times New Roman"/>
          <w:b/>
          <w:bCs/>
          <w:color w:val="000000"/>
          <w:lang w:val="lv" w:eastAsia="ja-JP"/>
        </w:rPr>
        <w:t>Kā lietot</w:t>
      </w:r>
      <w:r w:rsidR="00E224AC" w:rsidRPr="00AE2A2F">
        <w:rPr>
          <w:rFonts w:ascii="Times New Roman" w:eastAsia="Times New Roman" w:hAnsi="Times New Roman" w:cs="Times New Roman"/>
          <w:i/>
          <w:iCs/>
          <w:color w:val="000000"/>
          <w:lang w:val="lv" w:eastAsia="ja-JP"/>
        </w:rPr>
        <w:t xml:space="preserve"> </w:t>
      </w:r>
      <w:proofErr w:type="spellStart"/>
      <w:r w:rsidR="004C5E61" w:rsidRPr="00D03178">
        <w:rPr>
          <w:rFonts w:ascii="Times New Roman" w:eastAsia="Times New Roman" w:hAnsi="Times New Roman" w:cs="Times New Roman"/>
          <w:b/>
          <w:iCs/>
          <w:color w:val="000000"/>
          <w:lang w:val="lv" w:eastAsia="ja-JP"/>
        </w:rPr>
        <w:t>Zeel</w:t>
      </w:r>
      <w:proofErr w:type="spellEnd"/>
      <w:r w:rsidR="004C5E61" w:rsidRPr="00D03178">
        <w:rPr>
          <w:rFonts w:ascii="Times New Roman" w:eastAsia="Times New Roman" w:hAnsi="Times New Roman" w:cs="Times New Roman"/>
          <w:b/>
          <w:iCs/>
          <w:color w:val="000000"/>
          <w:lang w:val="lv" w:eastAsia="ja-JP"/>
        </w:rPr>
        <w:t xml:space="preserve"> T</w:t>
      </w:r>
      <w:r w:rsidR="004C5E61">
        <w:rPr>
          <w:rFonts w:ascii="Times New Roman" w:eastAsia="Times New Roman" w:hAnsi="Times New Roman" w:cs="Times New Roman"/>
          <w:b/>
          <w:iCs/>
          <w:color w:val="000000"/>
          <w:lang w:val="lv" w:eastAsia="ja-JP"/>
        </w:rPr>
        <w:t xml:space="preserve"> tabletes</w:t>
      </w:r>
    </w:p>
    <w:p w14:paraId="5B9DC5D1" w14:textId="77777777" w:rsidR="00C510A5" w:rsidRDefault="00C510A5" w:rsidP="00E224AC">
      <w:pPr>
        <w:widowControl w:val="0"/>
        <w:spacing w:after="0" w:line="278" w:lineRule="exact"/>
        <w:ind w:left="20" w:right="220"/>
        <w:rPr>
          <w:rFonts w:ascii="Times New Roman" w:eastAsia="Times New Roman" w:hAnsi="Times New Roman" w:cs="Times New Roman"/>
          <w:color w:val="000000"/>
          <w:lang w:val="lv" w:eastAsia="ja-JP"/>
        </w:rPr>
      </w:pPr>
    </w:p>
    <w:p w14:paraId="4EBAD38B" w14:textId="77777777" w:rsidR="00E224AC" w:rsidRDefault="00C510A5" w:rsidP="00E224AC">
      <w:pPr>
        <w:widowControl w:val="0"/>
        <w:spacing w:after="0" w:line="278" w:lineRule="exact"/>
        <w:ind w:left="20" w:right="220"/>
        <w:rPr>
          <w:rFonts w:ascii="Times New Roman" w:eastAsia="Times New Roman" w:hAnsi="Times New Roman" w:cs="Times New Roman"/>
          <w:color w:val="000000"/>
          <w:lang w:val="lv" w:eastAsia="ja-JP"/>
        </w:rPr>
      </w:pPr>
      <w:r w:rsidRPr="00C510A5">
        <w:rPr>
          <w:rFonts w:ascii="Times New Roman" w:eastAsia="Times New Roman" w:hAnsi="Times New Roman" w:cs="Times New Roman"/>
          <w:color w:val="000000"/>
          <w:lang w:val="lv" w:eastAsia="ja-JP"/>
        </w:rPr>
        <w:t>Vienmēr lietojiet šīs zāles tieši tā, kā aprakstīts šajā instrukcijā vai kā ārsts vai farmaceits Jums teicis.</w:t>
      </w:r>
      <w:r w:rsidR="00074C4C">
        <w:rPr>
          <w:rFonts w:ascii="Times New Roman" w:eastAsia="Times New Roman" w:hAnsi="Times New Roman" w:cs="Times New Roman"/>
          <w:color w:val="000000"/>
          <w:lang w:val="lv" w:eastAsia="ja-JP"/>
        </w:rPr>
        <w:t xml:space="preserve"> </w:t>
      </w:r>
      <w:r w:rsidR="00E224AC" w:rsidRPr="00AE2A2F">
        <w:rPr>
          <w:rFonts w:ascii="Times New Roman" w:eastAsia="Times New Roman" w:hAnsi="Times New Roman" w:cs="Times New Roman"/>
          <w:color w:val="000000"/>
          <w:lang w:val="lv" w:eastAsia="ja-JP"/>
        </w:rPr>
        <w:t>Neskaidrību gadījumā vaicājiet ārstam vai farmaceitam.</w:t>
      </w:r>
    </w:p>
    <w:p w14:paraId="7052558F" w14:textId="77777777" w:rsidR="0026100B" w:rsidRPr="00E224AC" w:rsidRDefault="0026100B" w:rsidP="00E224AC">
      <w:pPr>
        <w:widowControl w:val="0"/>
        <w:spacing w:after="0" w:line="278" w:lineRule="exact"/>
        <w:ind w:left="20" w:right="220"/>
        <w:rPr>
          <w:rFonts w:ascii="Times New Roman" w:eastAsia="Times New Roman" w:hAnsi="Times New Roman" w:cs="Times New Roman"/>
          <w:color w:val="000000"/>
          <w:lang w:val="lv" w:eastAsia="ja-JP"/>
        </w:rPr>
      </w:pPr>
    </w:p>
    <w:p w14:paraId="21A93587" w14:textId="77777777" w:rsidR="00C510A5" w:rsidRDefault="00C510A5" w:rsidP="00E224AC">
      <w:pPr>
        <w:widowControl w:val="0"/>
        <w:spacing w:after="244" w:line="278" w:lineRule="exact"/>
        <w:ind w:left="20" w:right="40"/>
        <w:rPr>
          <w:rFonts w:ascii="Times New Roman" w:eastAsia="Times New Roman" w:hAnsi="Times New Roman" w:cs="Times New Roman"/>
          <w:color w:val="000000"/>
          <w:lang w:val="lv" w:eastAsia="ja-JP"/>
        </w:rPr>
      </w:pPr>
      <w:r>
        <w:rPr>
          <w:rFonts w:ascii="Times New Roman" w:eastAsia="Times New Roman" w:hAnsi="Times New Roman" w:cs="Times New Roman"/>
          <w:color w:val="000000"/>
          <w:lang w:val="lv" w:eastAsia="ja-JP"/>
        </w:rPr>
        <w:t>Ieteicamā deva ir:</w:t>
      </w:r>
    </w:p>
    <w:p w14:paraId="73774924" w14:textId="77777777" w:rsidR="004C5E61" w:rsidRPr="004C5E61" w:rsidRDefault="004C5E61" w:rsidP="004C5E61">
      <w:pPr>
        <w:widowControl w:val="0"/>
        <w:spacing w:after="3" w:line="230" w:lineRule="exact"/>
        <w:ind w:left="20"/>
        <w:rPr>
          <w:rFonts w:ascii="Times New Roman" w:eastAsia="Times New Roman" w:hAnsi="Times New Roman" w:cs="Times New Roman"/>
          <w:szCs w:val="20"/>
        </w:rPr>
      </w:pPr>
      <w:r w:rsidRPr="004C5E61">
        <w:rPr>
          <w:rFonts w:ascii="Times New Roman" w:eastAsia="Times New Roman" w:hAnsi="Times New Roman" w:cs="Times New Roman"/>
          <w:szCs w:val="20"/>
        </w:rPr>
        <w:t>Parasti lieto pa 1 tabletei 3-5 reizes dienā, ļaujot izšķīst tabletei zem mēles.</w:t>
      </w:r>
    </w:p>
    <w:p w14:paraId="423DE6C2" w14:textId="77777777" w:rsidR="008C74F4" w:rsidRDefault="008C74F4" w:rsidP="008C74F4">
      <w:pPr>
        <w:widowControl w:val="0"/>
        <w:spacing w:after="3" w:line="230" w:lineRule="exact"/>
        <w:rPr>
          <w:rFonts w:ascii="Times New Roman" w:eastAsia="Times New Roman" w:hAnsi="Times New Roman" w:cs="Times New Roman"/>
          <w:szCs w:val="20"/>
        </w:rPr>
      </w:pPr>
    </w:p>
    <w:p w14:paraId="5BCA83E8" w14:textId="77777777" w:rsidR="008C74F4" w:rsidRPr="008C74F4" w:rsidRDefault="008C74F4" w:rsidP="00D03178">
      <w:pPr>
        <w:widowControl w:val="0"/>
        <w:spacing w:after="3" w:line="230" w:lineRule="exact"/>
        <w:ind w:left="20"/>
        <w:rPr>
          <w:rFonts w:ascii="Times New Roman" w:eastAsia="Times New Roman" w:hAnsi="Times New Roman" w:cs="Times New Roman"/>
          <w:b/>
          <w:szCs w:val="20"/>
        </w:rPr>
      </w:pPr>
      <w:r w:rsidRPr="008C74F4">
        <w:rPr>
          <w:rFonts w:ascii="Times New Roman" w:eastAsia="Times New Roman" w:hAnsi="Times New Roman" w:cs="Times New Roman"/>
          <w:b/>
          <w:szCs w:val="20"/>
        </w:rPr>
        <w:t>Lietošana bērniem</w:t>
      </w:r>
    </w:p>
    <w:p w14:paraId="0333368C" w14:textId="77777777" w:rsidR="008C74F4" w:rsidRDefault="008C74F4" w:rsidP="008C74F4">
      <w:pPr>
        <w:widowControl w:val="0"/>
        <w:spacing w:after="3" w:line="230" w:lineRule="exact"/>
        <w:rPr>
          <w:rFonts w:ascii="Times New Roman" w:eastAsia="Times New Roman" w:hAnsi="Times New Roman" w:cs="Times New Roman"/>
          <w:szCs w:val="20"/>
        </w:rPr>
      </w:pPr>
    </w:p>
    <w:p w14:paraId="5EC0557A" w14:textId="77777777" w:rsidR="004C5E61" w:rsidRPr="004C5E61" w:rsidRDefault="004C5E61" w:rsidP="004C5E61">
      <w:pPr>
        <w:widowControl w:val="0"/>
        <w:spacing w:after="3" w:line="230" w:lineRule="exact"/>
        <w:ind w:left="20"/>
        <w:rPr>
          <w:rFonts w:ascii="Times New Roman" w:eastAsia="Times New Roman" w:hAnsi="Times New Roman" w:cs="Times New Roman"/>
          <w:szCs w:val="20"/>
        </w:rPr>
      </w:pPr>
      <w:r w:rsidRPr="004C5E61">
        <w:rPr>
          <w:rFonts w:ascii="Times New Roman" w:eastAsia="Times New Roman" w:hAnsi="Times New Roman" w:cs="Times New Roman"/>
          <w:szCs w:val="20"/>
        </w:rPr>
        <w:t>Nav pietiekošas pieredzes par lietošanu bērniem līdz 12 gadu vecumam, tādēļ lietot tikai pēc</w:t>
      </w:r>
    </w:p>
    <w:p w14:paraId="139C0124" w14:textId="77777777" w:rsidR="009F732E" w:rsidRDefault="00074C4C" w:rsidP="004C5E61">
      <w:pPr>
        <w:widowControl w:val="0"/>
        <w:spacing w:after="3" w:line="230" w:lineRule="exact"/>
        <w:ind w:left="20"/>
        <w:rPr>
          <w:rFonts w:ascii="Times New Roman" w:eastAsia="Times New Roman" w:hAnsi="Times New Roman" w:cs="Times New Roman"/>
          <w:szCs w:val="20"/>
        </w:rPr>
      </w:pPr>
      <w:r>
        <w:rPr>
          <w:rFonts w:ascii="Times New Roman" w:eastAsia="Times New Roman" w:hAnsi="Times New Roman" w:cs="Times New Roman"/>
          <w:szCs w:val="20"/>
        </w:rPr>
        <w:t>konsultēšanās ar ārstu</w:t>
      </w:r>
      <w:r w:rsidR="004C5E61" w:rsidRPr="004C5E61">
        <w:rPr>
          <w:rFonts w:ascii="Times New Roman" w:eastAsia="Times New Roman" w:hAnsi="Times New Roman" w:cs="Times New Roman"/>
          <w:szCs w:val="20"/>
        </w:rPr>
        <w:t>.</w:t>
      </w:r>
    </w:p>
    <w:p w14:paraId="62E4880F" w14:textId="77777777" w:rsidR="004C5E61" w:rsidRDefault="004C5E61" w:rsidP="004C5E61">
      <w:pPr>
        <w:widowControl w:val="0"/>
        <w:spacing w:after="3" w:line="230" w:lineRule="exact"/>
        <w:ind w:left="20"/>
        <w:rPr>
          <w:rFonts w:ascii="Times New Roman" w:eastAsia="Times New Roman" w:hAnsi="Times New Roman" w:cs="Times New Roman"/>
          <w:b/>
          <w:bCs/>
          <w:color w:val="000000"/>
          <w:lang w:val="lv" w:eastAsia="ja-JP"/>
        </w:rPr>
      </w:pPr>
    </w:p>
    <w:p w14:paraId="74449A50" w14:textId="77777777" w:rsidR="00062214" w:rsidRDefault="00E224AC" w:rsidP="00062214">
      <w:pPr>
        <w:widowControl w:val="0"/>
        <w:spacing w:after="3" w:line="230" w:lineRule="exact"/>
        <w:ind w:left="20"/>
        <w:rPr>
          <w:rFonts w:ascii="Times New Roman" w:eastAsia="Times New Roman" w:hAnsi="Times New Roman" w:cs="Times New Roman"/>
          <w:b/>
          <w:bCs/>
          <w:color w:val="000000"/>
          <w:lang w:val="lv" w:eastAsia="ja-JP"/>
        </w:rPr>
      </w:pPr>
      <w:r w:rsidRPr="00AE2A2F">
        <w:rPr>
          <w:rFonts w:ascii="Times New Roman" w:eastAsia="Times New Roman" w:hAnsi="Times New Roman" w:cs="Times New Roman"/>
          <w:b/>
          <w:bCs/>
          <w:color w:val="000000"/>
          <w:lang w:val="lv" w:eastAsia="ja-JP"/>
        </w:rPr>
        <w:t>Ja esat lietojis</w:t>
      </w:r>
      <w:r w:rsidRPr="00AE2A2F">
        <w:rPr>
          <w:rFonts w:ascii="Times New Roman" w:eastAsia="Times New Roman" w:hAnsi="Times New Roman" w:cs="Times New Roman"/>
          <w:i/>
          <w:iCs/>
          <w:color w:val="000000"/>
          <w:lang w:val="lv" w:eastAsia="ja-JP"/>
        </w:rPr>
        <w:t xml:space="preserve"> </w:t>
      </w:r>
      <w:proofErr w:type="spellStart"/>
      <w:r w:rsidR="004C5E61" w:rsidRPr="00D03178">
        <w:rPr>
          <w:rFonts w:ascii="Times New Roman" w:eastAsia="Times New Roman" w:hAnsi="Times New Roman" w:cs="Times New Roman"/>
          <w:b/>
          <w:iCs/>
          <w:color w:val="000000"/>
          <w:lang w:val="lv" w:eastAsia="ja-JP"/>
        </w:rPr>
        <w:t>Zeel</w:t>
      </w:r>
      <w:proofErr w:type="spellEnd"/>
      <w:r w:rsidR="004C5E61" w:rsidRPr="00D03178">
        <w:rPr>
          <w:rFonts w:ascii="Times New Roman" w:eastAsia="Times New Roman" w:hAnsi="Times New Roman" w:cs="Times New Roman"/>
          <w:b/>
          <w:iCs/>
          <w:color w:val="000000"/>
          <w:lang w:val="lv" w:eastAsia="ja-JP"/>
        </w:rPr>
        <w:t xml:space="preserve"> T</w:t>
      </w:r>
      <w:r w:rsidR="004C5E61">
        <w:rPr>
          <w:rFonts w:ascii="Times New Roman" w:eastAsia="Times New Roman" w:hAnsi="Times New Roman" w:cs="Times New Roman"/>
          <w:b/>
          <w:iCs/>
          <w:color w:val="000000"/>
          <w:lang w:val="lv" w:eastAsia="ja-JP"/>
        </w:rPr>
        <w:t xml:space="preserve"> tabletes</w:t>
      </w:r>
      <w:r w:rsidRPr="00AE2A2F">
        <w:rPr>
          <w:rFonts w:ascii="Times New Roman" w:eastAsia="Times New Roman" w:hAnsi="Times New Roman" w:cs="Times New Roman"/>
          <w:b/>
          <w:bCs/>
          <w:color w:val="000000"/>
          <w:lang w:val="lv" w:eastAsia="ja-JP"/>
        </w:rPr>
        <w:t xml:space="preserve"> vairāk nekā noteikts</w:t>
      </w:r>
    </w:p>
    <w:p w14:paraId="06E0DA5D" w14:textId="77777777" w:rsidR="00E224AC" w:rsidRDefault="00E224AC" w:rsidP="00062214">
      <w:pPr>
        <w:spacing w:after="0" w:line="240" w:lineRule="auto"/>
        <w:rPr>
          <w:rFonts w:ascii="Times New Roman" w:eastAsia="Times New Roman" w:hAnsi="Times New Roman" w:cs="Times New Roman"/>
          <w:szCs w:val="20"/>
        </w:rPr>
      </w:pPr>
      <w:r w:rsidRPr="00062214">
        <w:rPr>
          <w:rFonts w:ascii="Times New Roman" w:eastAsia="Times New Roman" w:hAnsi="Times New Roman" w:cs="Times New Roman"/>
          <w:szCs w:val="20"/>
        </w:rPr>
        <w:t>Nav ziņojumu par pārdozēšanu.</w:t>
      </w:r>
    </w:p>
    <w:p w14:paraId="7B25D974" w14:textId="77777777" w:rsidR="00062214" w:rsidRPr="00062214" w:rsidRDefault="00062214" w:rsidP="00062214">
      <w:pPr>
        <w:spacing w:after="0" w:line="240" w:lineRule="auto"/>
        <w:rPr>
          <w:rFonts w:ascii="Times New Roman" w:eastAsia="Times New Roman" w:hAnsi="Times New Roman" w:cs="Times New Roman"/>
          <w:szCs w:val="20"/>
        </w:rPr>
      </w:pPr>
    </w:p>
    <w:p w14:paraId="761435C4" w14:textId="77777777" w:rsidR="004C5E61" w:rsidRDefault="00062214" w:rsidP="004C5E61">
      <w:pPr>
        <w:widowControl w:val="0"/>
        <w:spacing w:after="3" w:line="230" w:lineRule="exact"/>
        <w:ind w:left="20"/>
        <w:rPr>
          <w:rFonts w:ascii="Times New Roman" w:eastAsia="Times New Roman" w:hAnsi="Times New Roman" w:cs="Times New Roman"/>
          <w:b/>
          <w:bCs/>
          <w:color w:val="000000"/>
          <w:lang w:val="lv" w:eastAsia="ja-JP"/>
        </w:rPr>
      </w:pPr>
      <w:r w:rsidRPr="00AE2A2F">
        <w:rPr>
          <w:rFonts w:ascii="Times New Roman" w:eastAsia="Times New Roman" w:hAnsi="Times New Roman" w:cs="Times New Roman"/>
          <w:b/>
          <w:bCs/>
          <w:color w:val="000000"/>
          <w:lang w:val="lv" w:eastAsia="ja-JP"/>
        </w:rPr>
        <w:t xml:space="preserve">Ja esat </w:t>
      </w:r>
      <w:r>
        <w:rPr>
          <w:rFonts w:ascii="Times New Roman" w:eastAsia="Times New Roman" w:hAnsi="Times New Roman" w:cs="Times New Roman"/>
          <w:b/>
          <w:bCs/>
          <w:color w:val="000000"/>
          <w:lang w:val="lv" w:eastAsia="ja-JP"/>
        </w:rPr>
        <w:t>aizmirsis lietot</w:t>
      </w:r>
      <w:r w:rsidRPr="00AE2A2F">
        <w:rPr>
          <w:rFonts w:ascii="Times New Roman" w:eastAsia="Times New Roman" w:hAnsi="Times New Roman" w:cs="Times New Roman"/>
          <w:i/>
          <w:iCs/>
          <w:color w:val="000000"/>
          <w:lang w:val="lv" w:eastAsia="ja-JP"/>
        </w:rPr>
        <w:t xml:space="preserve"> </w:t>
      </w:r>
      <w:proofErr w:type="spellStart"/>
      <w:r w:rsidR="004C5E61" w:rsidRPr="00D03178">
        <w:rPr>
          <w:rFonts w:ascii="Times New Roman" w:eastAsia="Times New Roman" w:hAnsi="Times New Roman" w:cs="Times New Roman"/>
          <w:b/>
          <w:iCs/>
          <w:color w:val="000000"/>
          <w:lang w:val="lv" w:eastAsia="ja-JP"/>
        </w:rPr>
        <w:t>Zeel</w:t>
      </w:r>
      <w:proofErr w:type="spellEnd"/>
      <w:r w:rsidR="004C5E61" w:rsidRPr="00D03178">
        <w:rPr>
          <w:rFonts w:ascii="Times New Roman" w:eastAsia="Times New Roman" w:hAnsi="Times New Roman" w:cs="Times New Roman"/>
          <w:b/>
          <w:iCs/>
          <w:color w:val="000000"/>
          <w:lang w:val="lv" w:eastAsia="ja-JP"/>
        </w:rPr>
        <w:t xml:space="preserve"> T</w:t>
      </w:r>
      <w:r w:rsidR="004C5E61" w:rsidRPr="00AE2A2F">
        <w:rPr>
          <w:rFonts w:ascii="Times New Roman" w:eastAsia="Times New Roman" w:hAnsi="Times New Roman" w:cs="Times New Roman"/>
          <w:b/>
          <w:bCs/>
          <w:color w:val="000000"/>
          <w:lang w:val="lv" w:eastAsia="ja-JP"/>
        </w:rPr>
        <w:t xml:space="preserve"> </w:t>
      </w:r>
      <w:r w:rsidR="004C5E61">
        <w:rPr>
          <w:rFonts w:ascii="Times New Roman" w:eastAsia="Times New Roman" w:hAnsi="Times New Roman" w:cs="Times New Roman"/>
          <w:b/>
          <w:bCs/>
          <w:color w:val="000000"/>
          <w:lang w:val="lv" w:eastAsia="ja-JP"/>
        </w:rPr>
        <w:t>tabletes</w:t>
      </w:r>
    </w:p>
    <w:p w14:paraId="005F9F83" w14:textId="77777777" w:rsidR="00E224AC" w:rsidRPr="00062214" w:rsidRDefault="00E224AC" w:rsidP="004C5E61">
      <w:pPr>
        <w:widowControl w:val="0"/>
        <w:spacing w:after="3" w:line="230" w:lineRule="exact"/>
        <w:ind w:left="20"/>
        <w:rPr>
          <w:rFonts w:ascii="Times New Roman" w:eastAsia="Times New Roman" w:hAnsi="Times New Roman" w:cs="Times New Roman"/>
          <w:szCs w:val="20"/>
        </w:rPr>
      </w:pPr>
      <w:r w:rsidRPr="00062214">
        <w:rPr>
          <w:rFonts w:ascii="Times New Roman" w:eastAsia="Times New Roman" w:hAnsi="Times New Roman" w:cs="Times New Roman"/>
          <w:szCs w:val="20"/>
        </w:rPr>
        <w:t>Nelietojiet dubultu devu, lai aizvietotu aizmirsto devu.</w:t>
      </w:r>
    </w:p>
    <w:p w14:paraId="6F770914" w14:textId="77777777" w:rsidR="00062214" w:rsidRPr="00062214" w:rsidRDefault="00062214" w:rsidP="00062214">
      <w:pPr>
        <w:spacing w:after="0" w:line="240" w:lineRule="auto"/>
        <w:rPr>
          <w:rFonts w:ascii="Times New Roman" w:eastAsia="Times New Roman" w:hAnsi="Times New Roman" w:cs="Times New Roman"/>
          <w:szCs w:val="20"/>
        </w:rPr>
      </w:pPr>
    </w:p>
    <w:p w14:paraId="44A42FB7" w14:textId="77777777" w:rsidR="00E224AC" w:rsidRPr="004C5E61" w:rsidRDefault="00E224AC" w:rsidP="00E224AC">
      <w:pPr>
        <w:widowControl w:val="0"/>
        <w:spacing w:after="3" w:line="230" w:lineRule="exact"/>
        <w:ind w:left="20"/>
        <w:rPr>
          <w:rFonts w:ascii="Times New Roman" w:eastAsia="Times New Roman" w:hAnsi="Times New Roman" w:cs="Times New Roman"/>
          <w:iCs/>
          <w:color w:val="000000"/>
          <w:lang w:val="lv" w:eastAsia="ja-JP"/>
        </w:rPr>
      </w:pPr>
      <w:r w:rsidRPr="00AE2A2F">
        <w:rPr>
          <w:rFonts w:ascii="Times New Roman" w:eastAsia="Times New Roman" w:hAnsi="Times New Roman" w:cs="Times New Roman"/>
          <w:b/>
          <w:bCs/>
          <w:color w:val="000000"/>
          <w:lang w:val="lv" w:eastAsia="ja-JP"/>
        </w:rPr>
        <w:t xml:space="preserve">Ja </w:t>
      </w:r>
      <w:r w:rsidRPr="00D03178">
        <w:rPr>
          <w:rFonts w:ascii="Times New Roman" w:eastAsia="Times New Roman" w:hAnsi="Times New Roman" w:cs="Times New Roman"/>
          <w:b/>
          <w:bCs/>
          <w:color w:val="000000"/>
          <w:lang w:val="de-DE" w:eastAsia="ja-JP"/>
        </w:rPr>
        <w:t xml:space="preserve">Jus </w:t>
      </w:r>
      <w:r w:rsidRPr="00AE2A2F">
        <w:rPr>
          <w:rFonts w:ascii="Times New Roman" w:eastAsia="Times New Roman" w:hAnsi="Times New Roman" w:cs="Times New Roman"/>
          <w:b/>
          <w:bCs/>
          <w:color w:val="000000"/>
          <w:lang w:val="lv" w:eastAsia="ja-JP"/>
        </w:rPr>
        <w:t>pārtraucat lietot</w:t>
      </w:r>
      <w:r w:rsidRPr="00AE2A2F">
        <w:rPr>
          <w:rFonts w:ascii="Times New Roman" w:eastAsia="Times New Roman" w:hAnsi="Times New Roman" w:cs="Times New Roman"/>
          <w:i/>
          <w:iCs/>
          <w:color w:val="000000"/>
          <w:lang w:val="lv" w:eastAsia="ja-JP"/>
        </w:rPr>
        <w:t xml:space="preserve"> </w:t>
      </w:r>
      <w:proofErr w:type="spellStart"/>
      <w:r w:rsidR="004C5E61" w:rsidRPr="00D03178">
        <w:rPr>
          <w:rFonts w:ascii="Times New Roman" w:eastAsia="Times New Roman" w:hAnsi="Times New Roman" w:cs="Times New Roman"/>
          <w:b/>
          <w:iCs/>
          <w:color w:val="000000"/>
          <w:lang w:val="lv" w:eastAsia="ja-JP"/>
        </w:rPr>
        <w:t>Zeel</w:t>
      </w:r>
      <w:proofErr w:type="spellEnd"/>
      <w:r w:rsidR="004C5E61" w:rsidRPr="00D03178">
        <w:rPr>
          <w:rFonts w:ascii="Times New Roman" w:eastAsia="Times New Roman" w:hAnsi="Times New Roman" w:cs="Times New Roman"/>
          <w:b/>
          <w:iCs/>
          <w:color w:val="000000"/>
          <w:lang w:val="lv" w:eastAsia="ja-JP"/>
        </w:rPr>
        <w:t xml:space="preserve"> T</w:t>
      </w:r>
      <w:r w:rsidR="004C5E61">
        <w:rPr>
          <w:rFonts w:ascii="Times New Roman" w:eastAsia="Times New Roman" w:hAnsi="Times New Roman" w:cs="Times New Roman"/>
          <w:b/>
          <w:iCs/>
          <w:color w:val="000000"/>
          <w:lang w:val="lv" w:eastAsia="ja-JP"/>
        </w:rPr>
        <w:t xml:space="preserve"> tabletes</w:t>
      </w:r>
    </w:p>
    <w:p w14:paraId="69C75379" w14:textId="77777777" w:rsidR="00E224AC" w:rsidRPr="00E224AC" w:rsidRDefault="00E224AC" w:rsidP="00E224AC">
      <w:pPr>
        <w:widowControl w:val="0"/>
        <w:spacing w:after="232" w:line="230" w:lineRule="exact"/>
        <w:ind w:left="20"/>
        <w:rPr>
          <w:rFonts w:ascii="Times New Roman" w:eastAsia="Times New Roman" w:hAnsi="Times New Roman" w:cs="Times New Roman"/>
          <w:color w:val="000000"/>
          <w:lang w:val="lv" w:eastAsia="ja-JP"/>
        </w:rPr>
      </w:pPr>
      <w:r w:rsidRPr="00AE2A2F">
        <w:rPr>
          <w:rFonts w:ascii="Times New Roman" w:eastAsia="Times New Roman" w:hAnsi="Times New Roman" w:cs="Times New Roman"/>
          <w:color w:val="000000"/>
          <w:lang w:val="lv" w:eastAsia="ja-JP"/>
        </w:rPr>
        <w:t>Ja Jums ir kādi jautājumi par šo zāļu lietošanu, jautājiet savam ārstam vai farmaceitam.</w:t>
      </w:r>
    </w:p>
    <w:p w14:paraId="1EDA3A8D" w14:textId="77777777" w:rsidR="00E224AC" w:rsidRPr="00E224AC" w:rsidRDefault="00C510A5" w:rsidP="00D03178">
      <w:pPr>
        <w:widowControl w:val="0"/>
        <w:tabs>
          <w:tab w:val="left" w:pos="582"/>
        </w:tabs>
        <w:spacing w:after="0" w:line="274" w:lineRule="exact"/>
        <w:rPr>
          <w:rFonts w:ascii="Times New Roman" w:eastAsia="Times New Roman" w:hAnsi="Times New Roman" w:cs="Times New Roman"/>
          <w:b/>
          <w:bCs/>
          <w:color w:val="000000"/>
          <w:lang w:val="lv" w:eastAsia="ja-JP"/>
        </w:rPr>
      </w:pPr>
      <w:bookmarkStart w:id="8" w:name="bookmark9"/>
      <w:r>
        <w:rPr>
          <w:rFonts w:ascii="Times New Roman" w:eastAsia="Times New Roman" w:hAnsi="Times New Roman" w:cs="Times New Roman"/>
          <w:b/>
          <w:bCs/>
          <w:color w:val="000000"/>
          <w:lang w:val="lv" w:eastAsia="ja-JP"/>
        </w:rPr>
        <w:t>4.</w:t>
      </w:r>
      <w:r>
        <w:rPr>
          <w:rFonts w:ascii="Times New Roman" w:eastAsia="Times New Roman" w:hAnsi="Times New Roman" w:cs="Times New Roman"/>
          <w:b/>
          <w:bCs/>
          <w:color w:val="000000"/>
          <w:lang w:val="lv" w:eastAsia="ja-JP"/>
        </w:rPr>
        <w:tab/>
        <w:t>Iespējamās blakusparādības</w:t>
      </w:r>
      <w:bookmarkEnd w:id="8"/>
    </w:p>
    <w:p w14:paraId="3504F4C9" w14:textId="77777777" w:rsidR="00C510A5" w:rsidRDefault="00C510A5" w:rsidP="00E224AC">
      <w:pPr>
        <w:widowControl w:val="0"/>
        <w:spacing w:after="0" w:line="274" w:lineRule="exact"/>
        <w:ind w:left="20" w:right="40"/>
        <w:rPr>
          <w:rFonts w:ascii="Times New Roman" w:eastAsia="Times New Roman" w:hAnsi="Times New Roman" w:cs="Times New Roman"/>
          <w:color w:val="000000"/>
          <w:lang w:val="lv" w:eastAsia="ja-JP"/>
        </w:rPr>
      </w:pPr>
    </w:p>
    <w:p w14:paraId="1A2F9A63" w14:textId="77777777" w:rsidR="00A7639D" w:rsidRPr="00A7639D" w:rsidRDefault="00A7639D" w:rsidP="00A7639D">
      <w:pPr>
        <w:spacing w:after="0" w:line="240" w:lineRule="auto"/>
        <w:rPr>
          <w:rFonts w:ascii="Times New Roman" w:eastAsia="Times New Roman" w:hAnsi="Times New Roman" w:cs="Times New Roman"/>
          <w:color w:val="000000"/>
          <w:lang w:val="lv" w:eastAsia="ja-JP"/>
        </w:rPr>
      </w:pPr>
      <w:r w:rsidRPr="00A7639D">
        <w:rPr>
          <w:rFonts w:ascii="Times New Roman" w:eastAsia="Times New Roman" w:hAnsi="Times New Roman" w:cs="Times New Roman"/>
          <w:color w:val="000000"/>
          <w:lang w:val="lv" w:eastAsia="ja-JP"/>
        </w:rPr>
        <w:t xml:space="preserve">Tāpat kā </w:t>
      </w:r>
      <w:r>
        <w:rPr>
          <w:rFonts w:ascii="Times New Roman" w:eastAsia="Times New Roman" w:hAnsi="Times New Roman" w:cs="Times New Roman"/>
          <w:color w:val="000000"/>
          <w:lang w:val="lv" w:eastAsia="ja-JP"/>
        </w:rPr>
        <w:t>visas</w:t>
      </w:r>
      <w:r w:rsidRPr="00A7639D">
        <w:rPr>
          <w:rFonts w:ascii="Times New Roman" w:eastAsia="Times New Roman" w:hAnsi="Times New Roman" w:cs="Times New Roman"/>
          <w:color w:val="000000"/>
          <w:lang w:val="lv" w:eastAsia="ja-JP"/>
        </w:rPr>
        <w:t xml:space="preserve"> zāles, </w:t>
      </w:r>
      <w:r>
        <w:rPr>
          <w:rFonts w:ascii="Times New Roman" w:eastAsia="Times New Roman" w:hAnsi="Times New Roman" w:cs="Times New Roman"/>
          <w:color w:val="000000"/>
          <w:lang w:val="lv" w:eastAsia="ja-JP"/>
        </w:rPr>
        <w:t xml:space="preserve">šīs zāles </w:t>
      </w:r>
      <w:r w:rsidRPr="00A7639D">
        <w:rPr>
          <w:rFonts w:ascii="Times New Roman" w:eastAsia="Times New Roman" w:hAnsi="Times New Roman" w:cs="Times New Roman"/>
          <w:color w:val="000000"/>
          <w:lang w:val="lv" w:eastAsia="ja-JP"/>
        </w:rPr>
        <w:t>var izraisīt blakusparādības, kaut arī ne visiem tās izpaužas.</w:t>
      </w:r>
    </w:p>
    <w:p w14:paraId="2F4299DD" w14:textId="77777777" w:rsidR="00A7639D" w:rsidRPr="00A7639D" w:rsidRDefault="00A7639D" w:rsidP="00A7639D">
      <w:pPr>
        <w:spacing w:after="0" w:line="240" w:lineRule="auto"/>
        <w:rPr>
          <w:rFonts w:ascii="Times New Roman" w:eastAsia="Times New Roman" w:hAnsi="Times New Roman" w:cs="Times New Roman"/>
          <w:color w:val="000000"/>
          <w:lang w:val="lv" w:eastAsia="ja-JP"/>
        </w:rPr>
      </w:pPr>
      <w:r w:rsidRPr="00A7639D">
        <w:rPr>
          <w:rFonts w:ascii="Times New Roman" w:eastAsia="Times New Roman" w:hAnsi="Times New Roman" w:cs="Times New Roman" w:hint="eastAsia"/>
          <w:color w:val="000000"/>
          <w:lang w:val="lv" w:eastAsia="ja-JP"/>
        </w:rPr>
        <w:t>Ļ</w:t>
      </w:r>
      <w:r w:rsidRPr="00A7639D">
        <w:rPr>
          <w:rFonts w:ascii="Times New Roman" w:eastAsia="Times New Roman" w:hAnsi="Times New Roman" w:cs="Times New Roman"/>
          <w:color w:val="000000"/>
          <w:lang w:val="lv" w:eastAsia="ja-JP"/>
        </w:rPr>
        <w:t>oti retos gadījumos iespējamas paaugstinātas jutības reakcijas.</w:t>
      </w:r>
    </w:p>
    <w:p w14:paraId="29157B38" w14:textId="12D53A49" w:rsidR="00074C4C" w:rsidRDefault="00074C4C" w:rsidP="00074C4C">
      <w:pPr>
        <w:tabs>
          <w:tab w:val="left" w:pos="0"/>
        </w:tabs>
        <w:spacing w:after="0" w:line="260" w:lineRule="exact"/>
        <w:rPr>
          <w:rFonts w:ascii="Times New Roman" w:eastAsia="Times New Roman" w:hAnsi="Times New Roman" w:cs="Times New Roman"/>
          <w:noProof/>
          <w:szCs w:val="20"/>
        </w:rPr>
      </w:pPr>
      <w:r>
        <w:rPr>
          <w:rFonts w:ascii="Times New Roman" w:eastAsia="Times New Roman" w:hAnsi="Times New Roman" w:cs="Times New Roman"/>
          <w:noProof/>
          <w:szCs w:val="20"/>
        </w:rPr>
        <w:t>I</w:t>
      </w:r>
      <w:r w:rsidRPr="00997742">
        <w:rPr>
          <w:rFonts w:ascii="Times New Roman" w:eastAsia="Times New Roman" w:hAnsi="Times New Roman" w:cs="Times New Roman"/>
          <w:noProof/>
          <w:szCs w:val="20"/>
        </w:rPr>
        <w:t xml:space="preserve">r </w:t>
      </w:r>
      <w:r>
        <w:rPr>
          <w:rFonts w:ascii="Times New Roman" w:eastAsia="Times New Roman" w:hAnsi="Times New Roman" w:cs="Times New Roman"/>
          <w:noProof/>
          <w:szCs w:val="20"/>
        </w:rPr>
        <w:t>saņemti</w:t>
      </w:r>
      <w:r w:rsidRPr="00997742">
        <w:rPr>
          <w:rFonts w:ascii="Times New Roman" w:eastAsia="Times New Roman" w:hAnsi="Times New Roman" w:cs="Times New Roman"/>
          <w:noProof/>
          <w:szCs w:val="20"/>
        </w:rPr>
        <w:t xml:space="preserve"> atsevišķi ziņojumi par aknu </w:t>
      </w:r>
      <w:r>
        <w:rPr>
          <w:rFonts w:ascii="Times New Roman" w:eastAsia="Times New Roman" w:hAnsi="Times New Roman" w:cs="Times New Roman"/>
          <w:noProof/>
          <w:szCs w:val="20"/>
        </w:rPr>
        <w:t>enzīmu (transamināžu) paaugstinātu aktivitāti un paaugstinātu bilirubīna līmeni serumā līdz pat zā</w:t>
      </w:r>
      <w:r w:rsidRPr="00997742">
        <w:rPr>
          <w:rFonts w:ascii="Times New Roman" w:eastAsia="Times New Roman" w:hAnsi="Times New Roman" w:cs="Times New Roman"/>
          <w:noProof/>
          <w:szCs w:val="20"/>
        </w:rPr>
        <w:t xml:space="preserve">ļu izraisītai dzeltei (ar </w:t>
      </w:r>
      <w:r w:rsidR="00413182">
        <w:rPr>
          <w:rFonts w:ascii="Times New Roman" w:eastAsia="Times New Roman" w:hAnsi="Times New Roman" w:cs="Times New Roman"/>
          <w:noProof/>
          <w:szCs w:val="20"/>
        </w:rPr>
        <w:t>zālēm</w:t>
      </w:r>
      <w:r w:rsidRPr="00997742">
        <w:rPr>
          <w:rFonts w:ascii="Times New Roman" w:eastAsia="Times New Roman" w:hAnsi="Times New Roman" w:cs="Times New Roman"/>
          <w:noProof/>
          <w:szCs w:val="20"/>
        </w:rPr>
        <w:t xml:space="preserve"> saistītu toksisku hepatītu)</w:t>
      </w:r>
      <w:r>
        <w:rPr>
          <w:rFonts w:ascii="Times New Roman" w:eastAsia="Times New Roman" w:hAnsi="Times New Roman" w:cs="Times New Roman"/>
          <w:noProof/>
          <w:szCs w:val="20"/>
        </w:rPr>
        <w:t xml:space="preserve"> terapijas laikā</w:t>
      </w:r>
      <w:r w:rsidRPr="00997742">
        <w:rPr>
          <w:rFonts w:ascii="Times New Roman" w:eastAsia="Times New Roman" w:hAnsi="Times New Roman" w:cs="Times New Roman"/>
          <w:noProof/>
          <w:szCs w:val="20"/>
        </w:rPr>
        <w:t xml:space="preserve"> ar </w:t>
      </w:r>
      <w:r w:rsidR="00022FF3">
        <w:rPr>
          <w:rFonts w:ascii="Times New Roman" w:eastAsia="Times New Roman" w:hAnsi="Times New Roman" w:cs="Times New Roman"/>
          <w:noProof/>
          <w:szCs w:val="20"/>
        </w:rPr>
        <w:t>zālēm</w:t>
      </w:r>
      <w:r w:rsidRPr="00997742">
        <w:rPr>
          <w:rFonts w:ascii="Times New Roman" w:eastAsia="Times New Roman" w:hAnsi="Times New Roman" w:cs="Times New Roman"/>
          <w:noProof/>
          <w:szCs w:val="20"/>
        </w:rPr>
        <w:t xml:space="preserve">, kas satur </w:t>
      </w:r>
      <w:r w:rsidRPr="00997742">
        <w:rPr>
          <w:rFonts w:ascii="Times New Roman" w:eastAsia="Times New Roman" w:hAnsi="Times New Roman" w:cs="Times New Roman"/>
          <w:i/>
          <w:noProof/>
          <w:szCs w:val="20"/>
        </w:rPr>
        <w:t>Sanguinaria</w:t>
      </w:r>
      <w:r w:rsidRPr="00997742">
        <w:rPr>
          <w:rFonts w:ascii="Times New Roman" w:eastAsia="Times New Roman" w:hAnsi="Times New Roman" w:cs="Times New Roman"/>
          <w:noProof/>
          <w:szCs w:val="20"/>
        </w:rPr>
        <w:t xml:space="preserve"> alkaloīdus</w:t>
      </w:r>
      <w:r>
        <w:rPr>
          <w:rFonts w:ascii="Times New Roman" w:eastAsia="Times New Roman" w:hAnsi="Times New Roman" w:cs="Times New Roman"/>
          <w:noProof/>
          <w:szCs w:val="20"/>
        </w:rPr>
        <w:t xml:space="preserve">. Šie simptomi </w:t>
      </w:r>
      <w:r w:rsidR="00022FF3">
        <w:rPr>
          <w:rFonts w:ascii="Times New Roman" w:eastAsia="Times New Roman" w:hAnsi="Times New Roman" w:cs="Times New Roman"/>
          <w:noProof/>
          <w:szCs w:val="20"/>
        </w:rPr>
        <w:t>normalizējās</w:t>
      </w:r>
      <w:r>
        <w:rPr>
          <w:rFonts w:ascii="Times New Roman" w:eastAsia="Times New Roman" w:hAnsi="Times New Roman" w:cs="Times New Roman"/>
          <w:noProof/>
          <w:szCs w:val="20"/>
        </w:rPr>
        <w:t xml:space="preserve"> vai samazinājās, pārtraucot lietot </w:t>
      </w:r>
      <w:r w:rsidR="00136120">
        <w:rPr>
          <w:rFonts w:ascii="Times New Roman" w:eastAsia="Times New Roman" w:hAnsi="Times New Roman" w:cs="Times New Roman"/>
          <w:noProof/>
          <w:szCs w:val="20"/>
        </w:rPr>
        <w:t>zāles</w:t>
      </w:r>
      <w:r w:rsidRPr="00997742">
        <w:rPr>
          <w:rFonts w:ascii="Times New Roman" w:eastAsia="Times New Roman" w:hAnsi="Times New Roman" w:cs="Times New Roman"/>
          <w:noProof/>
          <w:szCs w:val="20"/>
        </w:rPr>
        <w:t xml:space="preserve">. </w:t>
      </w:r>
    </w:p>
    <w:p w14:paraId="3824D535" w14:textId="77777777" w:rsidR="00A7639D" w:rsidRPr="00A7639D" w:rsidRDefault="00A7639D" w:rsidP="00A7639D">
      <w:pPr>
        <w:spacing w:after="0" w:line="240" w:lineRule="auto"/>
        <w:rPr>
          <w:rFonts w:ascii="Times New Roman" w:eastAsia="Times New Roman" w:hAnsi="Times New Roman" w:cs="Times New Roman"/>
          <w:color w:val="000000"/>
          <w:lang w:val="lv" w:eastAsia="ja-JP"/>
        </w:rPr>
      </w:pPr>
      <w:r w:rsidRPr="00A7639D">
        <w:rPr>
          <w:rFonts w:ascii="Times New Roman" w:eastAsia="Times New Roman" w:hAnsi="Times New Roman" w:cs="Times New Roman" w:hint="eastAsia"/>
          <w:color w:val="000000"/>
          <w:lang w:val="lv" w:eastAsia="ja-JP"/>
        </w:rPr>
        <w:t>Ļ</w:t>
      </w:r>
      <w:r w:rsidRPr="00A7639D">
        <w:rPr>
          <w:rFonts w:ascii="Times New Roman" w:eastAsia="Times New Roman" w:hAnsi="Times New Roman" w:cs="Times New Roman"/>
          <w:color w:val="000000"/>
          <w:lang w:val="lv" w:eastAsia="ja-JP"/>
        </w:rPr>
        <w:t xml:space="preserve">oti retos gadījumos </w:t>
      </w:r>
      <w:r w:rsidR="00074C4C" w:rsidRPr="00A7639D">
        <w:rPr>
          <w:rFonts w:ascii="Times New Roman" w:eastAsia="Times New Roman" w:hAnsi="Times New Roman" w:cs="Times New Roman"/>
          <w:color w:val="000000"/>
          <w:lang w:val="lv" w:eastAsia="ja-JP"/>
        </w:rPr>
        <w:t xml:space="preserve">dažas dienas pēc zāļu lietošanas </w:t>
      </w:r>
      <w:r w:rsidR="00074C4C">
        <w:rPr>
          <w:rFonts w:ascii="Times New Roman" w:eastAsia="Times New Roman" w:hAnsi="Times New Roman" w:cs="Times New Roman"/>
          <w:color w:val="000000"/>
          <w:lang w:val="lv" w:eastAsia="ja-JP"/>
        </w:rPr>
        <w:t xml:space="preserve"> var rasties kuņģa-zarnu trakta darbības </w:t>
      </w:r>
      <w:r w:rsidRPr="00A7639D">
        <w:rPr>
          <w:rFonts w:ascii="Times New Roman" w:eastAsia="Times New Roman" w:hAnsi="Times New Roman" w:cs="Times New Roman"/>
          <w:color w:val="000000"/>
          <w:lang w:val="lv" w:eastAsia="ja-JP"/>
        </w:rPr>
        <w:t>traucējumi vai ādas reakcijas</w:t>
      </w:r>
      <w:r w:rsidR="00074C4C">
        <w:rPr>
          <w:rFonts w:ascii="Times New Roman" w:eastAsia="Times New Roman" w:hAnsi="Times New Roman" w:cs="Times New Roman"/>
          <w:color w:val="000000"/>
          <w:lang w:val="lv" w:eastAsia="ja-JP"/>
        </w:rPr>
        <w:t xml:space="preserve">. </w:t>
      </w:r>
    </w:p>
    <w:p w14:paraId="78141F21" w14:textId="77777777" w:rsidR="00A7639D" w:rsidRPr="00A7639D" w:rsidRDefault="00A7639D" w:rsidP="00A7639D">
      <w:pPr>
        <w:spacing w:after="0" w:line="240" w:lineRule="auto"/>
        <w:rPr>
          <w:rFonts w:ascii="Times New Roman" w:eastAsia="Times New Roman" w:hAnsi="Times New Roman" w:cs="Times New Roman"/>
          <w:color w:val="000000"/>
          <w:lang w:val="lv" w:eastAsia="ja-JP"/>
        </w:rPr>
      </w:pPr>
      <w:r w:rsidRPr="00A7639D">
        <w:rPr>
          <w:rFonts w:ascii="Times New Roman" w:eastAsia="Times New Roman" w:hAnsi="Times New Roman" w:cs="Times New Roman"/>
          <w:color w:val="000000"/>
          <w:lang w:val="lv" w:eastAsia="ja-JP"/>
        </w:rPr>
        <w:t xml:space="preserve">Personām, kurām ir paaugstināta jutība pret zāļu sastāvdaļām (piem., arniku), retos gadījumos ir iespējamas paaugstinātas jutības reakcijas (līdz pat </w:t>
      </w:r>
      <w:proofErr w:type="spellStart"/>
      <w:r w:rsidRPr="00A7639D">
        <w:rPr>
          <w:rFonts w:ascii="Times New Roman" w:eastAsia="Times New Roman" w:hAnsi="Times New Roman" w:cs="Times New Roman"/>
          <w:color w:val="000000"/>
          <w:lang w:val="lv" w:eastAsia="ja-JP"/>
        </w:rPr>
        <w:t>anafilaktiskām</w:t>
      </w:r>
      <w:proofErr w:type="spellEnd"/>
      <w:r w:rsidRPr="00A7639D">
        <w:rPr>
          <w:rFonts w:ascii="Times New Roman" w:eastAsia="Times New Roman" w:hAnsi="Times New Roman" w:cs="Times New Roman"/>
          <w:color w:val="000000"/>
          <w:lang w:val="lv" w:eastAsia="ja-JP"/>
        </w:rPr>
        <w:t xml:space="preserve"> reakcijām).</w:t>
      </w:r>
    </w:p>
    <w:p w14:paraId="36FB1CC4" w14:textId="77777777" w:rsidR="00A7639D" w:rsidRPr="00A7639D" w:rsidRDefault="00A7639D" w:rsidP="00A7639D">
      <w:pPr>
        <w:spacing w:after="0" w:line="240" w:lineRule="auto"/>
        <w:rPr>
          <w:rFonts w:ascii="Times New Roman" w:eastAsia="Times New Roman" w:hAnsi="Times New Roman" w:cs="Times New Roman"/>
          <w:szCs w:val="20"/>
          <w:lang w:val="lv"/>
        </w:rPr>
      </w:pPr>
    </w:p>
    <w:p w14:paraId="5A8B54B5" w14:textId="77777777" w:rsidR="00C510A5" w:rsidRPr="00D03178" w:rsidRDefault="00C510A5" w:rsidP="00C510A5">
      <w:pPr>
        <w:widowControl w:val="0"/>
        <w:spacing w:after="236" w:line="274" w:lineRule="exact"/>
        <w:ind w:left="20" w:right="40"/>
        <w:rPr>
          <w:rFonts w:ascii="Times New Roman" w:eastAsia="Times New Roman" w:hAnsi="Times New Roman" w:cs="Times New Roman"/>
          <w:b/>
          <w:color w:val="000000"/>
          <w:u w:val="single"/>
          <w:lang w:val="lv" w:eastAsia="ja-JP"/>
        </w:rPr>
      </w:pPr>
      <w:r w:rsidRPr="00D03178">
        <w:rPr>
          <w:rFonts w:ascii="Times New Roman" w:eastAsia="Times New Roman" w:hAnsi="Times New Roman" w:cs="Times New Roman"/>
          <w:b/>
          <w:color w:val="000000"/>
          <w:u w:val="single"/>
          <w:lang w:val="lv" w:eastAsia="ja-JP"/>
        </w:rPr>
        <w:t>Ziņošana par blakusparādībām</w:t>
      </w:r>
    </w:p>
    <w:p w14:paraId="2E3D84DD" w14:textId="5BAD8814" w:rsidR="00C510A5" w:rsidRPr="00C510A5" w:rsidRDefault="00C510A5" w:rsidP="00C510A5">
      <w:pPr>
        <w:widowControl w:val="0"/>
        <w:spacing w:after="236" w:line="274" w:lineRule="exact"/>
        <w:ind w:left="20" w:right="40"/>
        <w:rPr>
          <w:rFonts w:ascii="Times New Roman" w:eastAsia="Times New Roman" w:hAnsi="Times New Roman" w:cs="Times New Roman"/>
          <w:color w:val="000000"/>
          <w:lang w:val="lv" w:eastAsia="ja-JP"/>
        </w:rPr>
      </w:pPr>
      <w:r w:rsidRPr="00C510A5">
        <w:rPr>
          <w:rFonts w:ascii="Times New Roman" w:eastAsia="Times New Roman" w:hAnsi="Times New Roman" w:cs="Times New Roman"/>
          <w:color w:val="000000"/>
          <w:lang w:val="lv" w:eastAsia="ja-JP"/>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 Tālr.: +371 67078400; Fakss: +371 67078428. Tīmekļa vietne: www.zva.gov.lv. </w:t>
      </w:r>
    </w:p>
    <w:p w14:paraId="091ED55A" w14:textId="77777777" w:rsidR="00074C4C" w:rsidRPr="00E224AC" w:rsidRDefault="00C510A5" w:rsidP="00C510A5">
      <w:pPr>
        <w:widowControl w:val="0"/>
        <w:spacing w:after="236" w:line="274" w:lineRule="exact"/>
        <w:ind w:left="20" w:right="40"/>
        <w:rPr>
          <w:rFonts w:ascii="Times New Roman" w:eastAsia="Times New Roman" w:hAnsi="Times New Roman" w:cs="Times New Roman"/>
          <w:color w:val="000000"/>
          <w:lang w:val="lv" w:eastAsia="ja-JP"/>
        </w:rPr>
      </w:pPr>
      <w:r w:rsidRPr="00C510A5">
        <w:rPr>
          <w:rFonts w:ascii="Times New Roman" w:eastAsia="Times New Roman" w:hAnsi="Times New Roman" w:cs="Times New Roman"/>
          <w:color w:val="000000"/>
          <w:lang w:val="lv" w:eastAsia="ja-JP"/>
        </w:rPr>
        <w:lastRenderedPageBreak/>
        <w:t>Ziņojot par blakusparādībām, Jūs varat palīdzēt nodrošināt daudz plašāku informāciju par šo zāļu drošumu.</w:t>
      </w:r>
    </w:p>
    <w:p w14:paraId="7EEB809C" w14:textId="77777777" w:rsidR="00E224AC" w:rsidRPr="00D03178" w:rsidRDefault="00C510A5" w:rsidP="00D03178">
      <w:pPr>
        <w:widowControl w:val="0"/>
        <w:tabs>
          <w:tab w:val="left" w:pos="582"/>
        </w:tabs>
        <w:spacing w:after="0" w:line="278" w:lineRule="exact"/>
        <w:rPr>
          <w:rFonts w:ascii="Times New Roman" w:eastAsia="Times New Roman" w:hAnsi="Times New Roman" w:cs="Times New Roman"/>
          <w:b/>
          <w:iCs/>
          <w:color w:val="000000"/>
          <w:lang w:val="lv" w:eastAsia="ja-JP"/>
        </w:rPr>
      </w:pPr>
      <w:r>
        <w:rPr>
          <w:rFonts w:ascii="Times New Roman" w:eastAsia="Times New Roman" w:hAnsi="Times New Roman" w:cs="Times New Roman"/>
          <w:b/>
          <w:bCs/>
          <w:color w:val="000000"/>
          <w:lang w:val="lv" w:eastAsia="ja-JP"/>
        </w:rPr>
        <w:t>5.</w:t>
      </w:r>
      <w:r>
        <w:rPr>
          <w:rFonts w:ascii="Times New Roman" w:eastAsia="Times New Roman" w:hAnsi="Times New Roman" w:cs="Times New Roman"/>
          <w:b/>
          <w:bCs/>
          <w:color w:val="000000"/>
          <w:lang w:val="lv" w:eastAsia="ja-JP"/>
        </w:rPr>
        <w:tab/>
        <w:t xml:space="preserve">Kā uzglabāt </w:t>
      </w:r>
      <w:proofErr w:type="spellStart"/>
      <w:r w:rsidR="00480248" w:rsidRPr="00D03178">
        <w:rPr>
          <w:rFonts w:ascii="Times New Roman" w:eastAsia="Times New Roman" w:hAnsi="Times New Roman" w:cs="Times New Roman"/>
          <w:b/>
          <w:iCs/>
          <w:color w:val="000000"/>
          <w:lang w:val="lv" w:eastAsia="ja-JP"/>
        </w:rPr>
        <w:t>Zeel</w:t>
      </w:r>
      <w:proofErr w:type="spellEnd"/>
      <w:r w:rsidR="00480248" w:rsidRPr="00D03178">
        <w:rPr>
          <w:rFonts w:ascii="Times New Roman" w:eastAsia="Times New Roman" w:hAnsi="Times New Roman" w:cs="Times New Roman"/>
          <w:b/>
          <w:iCs/>
          <w:color w:val="000000"/>
          <w:lang w:val="lv" w:eastAsia="ja-JP"/>
        </w:rPr>
        <w:t xml:space="preserve"> T</w:t>
      </w:r>
      <w:r w:rsidR="001E4548" w:rsidRPr="00D03178">
        <w:rPr>
          <w:rFonts w:ascii="Times New Roman" w:eastAsia="Times New Roman" w:hAnsi="Times New Roman" w:cs="Times New Roman"/>
          <w:b/>
          <w:iCs/>
          <w:color w:val="000000"/>
          <w:lang w:val="lv" w:eastAsia="ja-JP"/>
        </w:rPr>
        <w:t xml:space="preserve"> tabletes</w:t>
      </w:r>
    </w:p>
    <w:p w14:paraId="2BB1D33D" w14:textId="77777777" w:rsidR="00BC58C4" w:rsidRPr="00BC58C4" w:rsidRDefault="00BC58C4" w:rsidP="00BC58C4">
      <w:pPr>
        <w:widowControl w:val="0"/>
        <w:tabs>
          <w:tab w:val="left" w:pos="582"/>
        </w:tabs>
        <w:spacing w:after="0" w:line="278" w:lineRule="exact"/>
        <w:rPr>
          <w:rFonts w:ascii="Times New Roman" w:eastAsia="Times New Roman" w:hAnsi="Times New Roman" w:cs="Times New Roman"/>
          <w:iCs/>
          <w:color w:val="000000"/>
          <w:lang w:val="lv" w:eastAsia="ja-JP"/>
        </w:rPr>
      </w:pPr>
    </w:p>
    <w:p w14:paraId="60019AA8" w14:textId="77777777" w:rsidR="00062214" w:rsidRDefault="00E224AC" w:rsidP="00B815B9">
      <w:pPr>
        <w:spacing w:after="0" w:line="240" w:lineRule="auto"/>
        <w:rPr>
          <w:rFonts w:ascii="Times New Roman" w:eastAsia="Times New Roman" w:hAnsi="Times New Roman" w:cs="Times New Roman"/>
          <w:szCs w:val="20"/>
        </w:rPr>
      </w:pPr>
      <w:r w:rsidRPr="00B815B9">
        <w:rPr>
          <w:rFonts w:ascii="Times New Roman" w:eastAsia="Times New Roman" w:hAnsi="Times New Roman" w:cs="Times New Roman"/>
          <w:szCs w:val="20"/>
        </w:rPr>
        <w:t>Uzglabāt bērniem neredzamā</w:t>
      </w:r>
      <w:r w:rsidR="00C510A5" w:rsidRPr="00B815B9">
        <w:rPr>
          <w:rFonts w:ascii="Times New Roman" w:eastAsia="Times New Roman" w:hAnsi="Times New Roman" w:cs="Times New Roman"/>
          <w:szCs w:val="20"/>
        </w:rPr>
        <w:t xml:space="preserve"> un nepieejamā</w:t>
      </w:r>
      <w:r w:rsidRPr="00B815B9">
        <w:rPr>
          <w:rFonts w:ascii="Times New Roman" w:eastAsia="Times New Roman" w:hAnsi="Times New Roman" w:cs="Times New Roman"/>
          <w:szCs w:val="20"/>
        </w:rPr>
        <w:t xml:space="preserve"> vietā.</w:t>
      </w:r>
    </w:p>
    <w:p w14:paraId="16FB04F7" w14:textId="1AEF90F6" w:rsidR="001E02C5" w:rsidRDefault="001E02C5" w:rsidP="008A3827">
      <w:pPr>
        <w:spacing w:after="0" w:line="240" w:lineRule="auto"/>
        <w:rPr>
          <w:rFonts w:ascii="Times New Roman" w:eastAsia="Times New Roman" w:hAnsi="Times New Roman" w:cs="Times New Roman"/>
          <w:szCs w:val="20"/>
        </w:rPr>
      </w:pPr>
      <w:r w:rsidRPr="00B815B9">
        <w:rPr>
          <w:rFonts w:ascii="Times New Roman" w:eastAsia="Times New Roman" w:hAnsi="Times New Roman" w:cs="Times New Roman"/>
          <w:szCs w:val="20"/>
        </w:rPr>
        <w:t>Uzglabāt oriģinālā iepakojumā</w:t>
      </w:r>
      <w:r>
        <w:rPr>
          <w:rFonts w:ascii="Times New Roman" w:eastAsia="Times New Roman" w:hAnsi="Times New Roman" w:cs="Times New Roman"/>
          <w:szCs w:val="20"/>
        </w:rPr>
        <w:t>, lai pas</w:t>
      </w:r>
      <w:r w:rsidR="008A3827">
        <w:rPr>
          <w:rFonts w:ascii="Times New Roman" w:eastAsia="Times New Roman" w:hAnsi="Times New Roman" w:cs="Times New Roman"/>
          <w:szCs w:val="20"/>
        </w:rPr>
        <w:t>argāt</w:t>
      </w:r>
      <w:r>
        <w:rPr>
          <w:rFonts w:ascii="Times New Roman" w:eastAsia="Times New Roman" w:hAnsi="Times New Roman" w:cs="Times New Roman"/>
          <w:szCs w:val="20"/>
        </w:rPr>
        <w:t>u</w:t>
      </w:r>
      <w:r w:rsidR="008A3827">
        <w:rPr>
          <w:rFonts w:ascii="Times New Roman" w:eastAsia="Times New Roman" w:hAnsi="Times New Roman" w:cs="Times New Roman"/>
          <w:szCs w:val="20"/>
        </w:rPr>
        <w:t xml:space="preserve"> no gaismas.</w:t>
      </w:r>
    </w:p>
    <w:p w14:paraId="36FA389F" w14:textId="77777777" w:rsidR="001E02C5" w:rsidRDefault="001E02C5" w:rsidP="008A3827">
      <w:pPr>
        <w:spacing w:after="0" w:line="240" w:lineRule="auto"/>
        <w:rPr>
          <w:rFonts w:ascii="Times New Roman" w:eastAsia="Times New Roman" w:hAnsi="Times New Roman" w:cs="Times New Roman"/>
          <w:szCs w:val="20"/>
        </w:rPr>
      </w:pPr>
    </w:p>
    <w:p w14:paraId="385AEAC7" w14:textId="7398E20A" w:rsidR="008A3827" w:rsidRDefault="008A3827" w:rsidP="008A3827">
      <w:pPr>
        <w:spacing w:after="0" w:line="240" w:lineRule="auto"/>
        <w:rPr>
          <w:rFonts w:ascii="Times New Roman" w:eastAsia="Times New Roman" w:hAnsi="Times New Roman" w:cs="Times New Roman"/>
          <w:szCs w:val="20"/>
        </w:rPr>
      </w:pPr>
      <w:r w:rsidRPr="00B815B9">
        <w:rPr>
          <w:rFonts w:ascii="Times New Roman" w:eastAsia="Times New Roman" w:hAnsi="Times New Roman" w:cs="Times New Roman"/>
          <w:szCs w:val="20"/>
        </w:rPr>
        <w:t xml:space="preserve">Nelietot </w:t>
      </w:r>
      <w:r w:rsidR="00074C4C">
        <w:rPr>
          <w:rFonts w:ascii="Times New Roman" w:eastAsia="Times New Roman" w:hAnsi="Times New Roman" w:cs="Times New Roman"/>
          <w:szCs w:val="20"/>
        </w:rPr>
        <w:t xml:space="preserve">šīs zāles </w:t>
      </w:r>
      <w:r w:rsidRPr="00B815B9">
        <w:rPr>
          <w:rFonts w:ascii="Times New Roman" w:eastAsia="Times New Roman" w:hAnsi="Times New Roman" w:cs="Times New Roman"/>
          <w:szCs w:val="20"/>
        </w:rPr>
        <w:t>pēc derīguma termiņa beigām, kas norādīts uz kastītes pēc „Derīgs līdz:”. Derīguma termiņš attiecas uz norādītā mēneša pēdējo dienu.</w:t>
      </w:r>
    </w:p>
    <w:p w14:paraId="12EDA4EB" w14:textId="77777777" w:rsidR="001E02C5" w:rsidRDefault="001E02C5" w:rsidP="008A3827">
      <w:pPr>
        <w:spacing w:after="0" w:line="240" w:lineRule="auto"/>
        <w:rPr>
          <w:rFonts w:ascii="Times New Roman" w:eastAsia="Times New Roman" w:hAnsi="Times New Roman" w:cs="Times New Roman"/>
          <w:szCs w:val="20"/>
        </w:rPr>
      </w:pPr>
    </w:p>
    <w:p w14:paraId="458A7F04" w14:textId="77777777" w:rsidR="00504399" w:rsidRDefault="00504399" w:rsidP="00B815B9">
      <w:pPr>
        <w:spacing w:after="0" w:line="240" w:lineRule="auto"/>
        <w:rPr>
          <w:rFonts w:ascii="Times New Roman" w:eastAsia="Times New Roman" w:hAnsi="Times New Roman" w:cs="Times New Roman"/>
          <w:szCs w:val="20"/>
        </w:rPr>
      </w:pPr>
      <w:r w:rsidRPr="00B815B9">
        <w:rPr>
          <w:rFonts w:ascii="Times New Roman" w:eastAsia="Times New Roman" w:hAnsi="Times New Roman" w:cs="Times New Roman"/>
          <w:szCs w:val="20"/>
        </w:rPr>
        <w:t>Neizmetiet zāles kanalizācijā vai sadzīves atkritumos. Vaicājiet farmaceitam, kā izmest zāles, kuras vairs nelietojat. Šie pasākumi palīdzēs aizsargāt apkārtējo vidi.</w:t>
      </w:r>
    </w:p>
    <w:p w14:paraId="6D37A952" w14:textId="77777777" w:rsidR="00B815B9" w:rsidRPr="00B815B9" w:rsidRDefault="00B815B9" w:rsidP="00B815B9">
      <w:pPr>
        <w:spacing w:after="0" w:line="240" w:lineRule="auto"/>
        <w:rPr>
          <w:rFonts w:ascii="Times New Roman" w:eastAsia="Times New Roman" w:hAnsi="Times New Roman" w:cs="Times New Roman"/>
          <w:szCs w:val="20"/>
        </w:rPr>
      </w:pPr>
    </w:p>
    <w:p w14:paraId="0B67AC13" w14:textId="77777777" w:rsidR="00E224AC" w:rsidRPr="00E224AC" w:rsidRDefault="00C510A5" w:rsidP="00D03178">
      <w:pPr>
        <w:widowControl w:val="0"/>
        <w:tabs>
          <w:tab w:val="left" w:pos="591"/>
        </w:tabs>
        <w:spacing w:after="0" w:line="274" w:lineRule="exact"/>
        <w:rPr>
          <w:rFonts w:ascii="Times New Roman" w:eastAsia="Times New Roman" w:hAnsi="Times New Roman" w:cs="Times New Roman"/>
          <w:b/>
          <w:bCs/>
          <w:color w:val="000000"/>
          <w:lang w:val="lv" w:eastAsia="ja-JP"/>
        </w:rPr>
      </w:pPr>
      <w:bookmarkStart w:id="9" w:name="bookmark10"/>
      <w:r>
        <w:rPr>
          <w:rFonts w:ascii="Times New Roman" w:eastAsia="Times New Roman" w:hAnsi="Times New Roman" w:cs="Times New Roman"/>
          <w:b/>
          <w:bCs/>
          <w:color w:val="000000"/>
          <w:lang w:val="lv" w:eastAsia="ja-JP"/>
        </w:rPr>
        <w:t>6.</w:t>
      </w:r>
      <w:r>
        <w:rPr>
          <w:rFonts w:ascii="Times New Roman" w:eastAsia="Times New Roman" w:hAnsi="Times New Roman" w:cs="Times New Roman"/>
          <w:b/>
          <w:bCs/>
          <w:color w:val="000000"/>
          <w:lang w:val="lv" w:eastAsia="ja-JP"/>
        </w:rPr>
        <w:tab/>
      </w:r>
      <w:r w:rsidRPr="00C510A5">
        <w:rPr>
          <w:rFonts w:ascii="Times New Roman" w:eastAsia="Times New Roman" w:hAnsi="Times New Roman" w:cs="Times New Roman"/>
          <w:b/>
          <w:bCs/>
          <w:color w:val="000000"/>
          <w:lang w:val="lv" w:eastAsia="ja-JP"/>
        </w:rPr>
        <w:t>Iepakojuma saturs un cita informācija</w:t>
      </w:r>
      <w:bookmarkEnd w:id="9"/>
    </w:p>
    <w:p w14:paraId="2340FCFE" w14:textId="77777777" w:rsidR="00C510A5" w:rsidRDefault="00C510A5" w:rsidP="00E224AC">
      <w:pPr>
        <w:widowControl w:val="0"/>
        <w:spacing w:after="0" w:line="274" w:lineRule="exact"/>
        <w:ind w:left="20"/>
        <w:rPr>
          <w:rFonts w:ascii="Times New Roman" w:eastAsia="Times New Roman" w:hAnsi="Times New Roman" w:cs="Times New Roman"/>
          <w:b/>
          <w:bCs/>
          <w:color w:val="000000"/>
          <w:lang w:val="lv" w:eastAsia="ja-JP"/>
        </w:rPr>
      </w:pPr>
    </w:p>
    <w:p w14:paraId="0F365692" w14:textId="4B248E12" w:rsidR="00E224AC" w:rsidRPr="00E224AC" w:rsidRDefault="00E224AC" w:rsidP="00E224AC">
      <w:pPr>
        <w:widowControl w:val="0"/>
        <w:spacing w:after="0" w:line="274" w:lineRule="exact"/>
        <w:ind w:left="20"/>
        <w:rPr>
          <w:rFonts w:ascii="Times New Roman" w:eastAsia="Times New Roman" w:hAnsi="Times New Roman" w:cs="Times New Roman"/>
          <w:i/>
          <w:iCs/>
          <w:color w:val="000000"/>
          <w:lang w:val="lv" w:eastAsia="ja-JP"/>
        </w:rPr>
      </w:pPr>
      <w:r w:rsidRPr="00AE2A2F">
        <w:rPr>
          <w:rFonts w:ascii="Times New Roman" w:eastAsia="Times New Roman" w:hAnsi="Times New Roman" w:cs="Times New Roman"/>
          <w:b/>
          <w:bCs/>
          <w:color w:val="000000"/>
          <w:lang w:val="lv" w:eastAsia="ja-JP"/>
        </w:rPr>
        <w:t>Ko</w:t>
      </w:r>
      <w:r w:rsidR="00480248">
        <w:rPr>
          <w:rFonts w:ascii="Times New Roman" w:eastAsia="Times New Roman" w:hAnsi="Times New Roman" w:cs="Times New Roman"/>
          <w:b/>
          <w:iCs/>
          <w:color w:val="000000"/>
          <w:lang w:val="lv" w:eastAsia="ja-JP"/>
        </w:rPr>
        <w:t xml:space="preserve"> </w:t>
      </w:r>
      <w:proofErr w:type="spellStart"/>
      <w:r w:rsidR="00480248" w:rsidRPr="00D03178">
        <w:rPr>
          <w:rFonts w:ascii="Times New Roman" w:eastAsia="Times New Roman" w:hAnsi="Times New Roman" w:cs="Times New Roman"/>
          <w:b/>
          <w:iCs/>
          <w:color w:val="000000"/>
          <w:lang w:val="lv" w:eastAsia="ja-JP"/>
        </w:rPr>
        <w:t>Zeel</w:t>
      </w:r>
      <w:proofErr w:type="spellEnd"/>
      <w:r w:rsidR="00480248" w:rsidRPr="00D03178">
        <w:rPr>
          <w:rFonts w:ascii="Times New Roman" w:eastAsia="Times New Roman" w:hAnsi="Times New Roman" w:cs="Times New Roman"/>
          <w:b/>
          <w:iCs/>
          <w:color w:val="000000"/>
          <w:lang w:val="lv" w:eastAsia="ja-JP"/>
        </w:rPr>
        <w:t xml:space="preserve"> T tabletes</w:t>
      </w:r>
      <w:r w:rsidRPr="00AE2A2F">
        <w:rPr>
          <w:rFonts w:ascii="Times New Roman" w:eastAsia="Times New Roman" w:hAnsi="Times New Roman" w:cs="Times New Roman"/>
          <w:b/>
          <w:bCs/>
          <w:color w:val="000000"/>
          <w:lang w:val="lv" w:eastAsia="ja-JP"/>
        </w:rPr>
        <w:t xml:space="preserve"> satur</w:t>
      </w:r>
    </w:p>
    <w:p w14:paraId="32A3DEA8" w14:textId="546B2CB8" w:rsidR="00270B22" w:rsidRPr="003F0B61" w:rsidRDefault="00270B22" w:rsidP="00270B22">
      <w:pPr>
        <w:spacing w:after="0" w:line="240" w:lineRule="auto"/>
        <w:rPr>
          <w:rFonts w:ascii="Times New Roman" w:hAnsi="Times New Roman" w:cs="Times New Roman"/>
        </w:rPr>
      </w:pPr>
      <w:r w:rsidRPr="00270B22">
        <w:rPr>
          <w:rFonts w:ascii="Times New Roman" w:hAnsi="Times New Roman" w:cs="Times New Roman"/>
        </w:rPr>
        <w:t>-</w:t>
      </w:r>
      <w:r>
        <w:rPr>
          <w:rFonts w:ascii="Times New Roman" w:hAnsi="Times New Roman" w:cs="Times New Roman"/>
        </w:rPr>
        <w:tab/>
      </w:r>
      <w:r w:rsidR="00FC47B0">
        <w:rPr>
          <w:rFonts w:ascii="Times New Roman" w:hAnsi="Times New Roman" w:cs="Times New Roman"/>
        </w:rPr>
        <w:t>Katra</w:t>
      </w:r>
      <w:r w:rsidR="00FC47B0" w:rsidRPr="003F0B61">
        <w:rPr>
          <w:rFonts w:ascii="Times New Roman" w:hAnsi="Times New Roman" w:cs="Times New Roman"/>
        </w:rPr>
        <w:t xml:space="preserve"> </w:t>
      </w:r>
      <w:r w:rsidR="00250ED6" w:rsidRPr="003F0B61">
        <w:rPr>
          <w:rFonts w:ascii="Times New Roman" w:hAnsi="Times New Roman" w:cs="Times New Roman"/>
        </w:rPr>
        <w:t xml:space="preserve">tablete satur aktīvās vielas: </w:t>
      </w:r>
    </w:p>
    <w:tbl>
      <w:tblPr>
        <w:tblW w:w="0" w:type="auto"/>
        <w:tblLayout w:type="fixed"/>
        <w:tblCellMar>
          <w:left w:w="10" w:type="dxa"/>
          <w:right w:w="10" w:type="dxa"/>
        </w:tblCellMar>
        <w:tblLook w:val="0000" w:firstRow="0" w:lastRow="0" w:firstColumn="0" w:lastColumn="0" w:noHBand="0" w:noVBand="0"/>
      </w:tblPr>
      <w:tblGrid>
        <w:gridCol w:w="2981"/>
        <w:gridCol w:w="1262"/>
        <w:gridCol w:w="1186"/>
        <w:gridCol w:w="370"/>
      </w:tblGrid>
      <w:tr w:rsidR="00480248" w:rsidRPr="00A576A7" w14:paraId="7812DFCA" w14:textId="77777777" w:rsidTr="005D1270">
        <w:trPr>
          <w:trHeight w:hRule="exact" w:val="274"/>
        </w:trPr>
        <w:tc>
          <w:tcPr>
            <w:tcW w:w="2981" w:type="dxa"/>
            <w:shd w:val="clear" w:color="auto" w:fill="FFFFFF"/>
          </w:tcPr>
          <w:p w14:paraId="53A18EAC" w14:textId="77777777" w:rsidR="00480248" w:rsidRPr="00A576A7" w:rsidRDefault="00480248" w:rsidP="005D1270">
            <w:pPr>
              <w:widowControl w:val="0"/>
              <w:spacing w:after="0" w:line="230" w:lineRule="exact"/>
              <w:ind w:left="40"/>
              <w:rPr>
                <w:rFonts w:ascii="Times New Roman" w:eastAsia="Times New Roman" w:hAnsi="Times New Roman" w:cs="Times New Roman"/>
                <w:color w:val="000000"/>
                <w:lang w:val="lv" w:eastAsia="ja-JP"/>
              </w:rPr>
            </w:pPr>
            <w:proofErr w:type="spellStart"/>
            <w:r w:rsidRPr="00A576A7">
              <w:rPr>
                <w:rFonts w:ascii="Times New Roman" w:eastAsia="Times New Roman" w:hAnsi="Times New Roman" w:cs="Times New Roman"/>
                <w:color w:val="000000"/>
                <w:lang w:val="lv" w:eastAsia="ja-JP"/>
              </w:rPr>
              <w:t>Cartilago</w:t>
            </w:r>
            <w:proofErr w:type="spellEnd"/>
            <w:r w:rsidRPr="00A576A7">
              <w:rPr>
                <w:rFonts w:ascii="Times New Roman" w:eastAsia="Times New Roman" w:hAnsi="Times New Roman" w:cs="Times New Roman"/>
                <w:color w:val="000000"/>
                <w:lang w:val="lv" w:eastAsia="ja-JP"/>
              </w:rPr>
              <w:t xml:space="preserve"> </w:t>
            </w:r>
            <w:proofErr w:type="spellStart"/>
            <w:r w:rsidRPr="00A576A7">
              <w:rPr>
                <w:rFonts w:ascii="Times New Roman" w:eastAsia="Times New Roman" w:hAnsi="Times New Roman" w:cs="Times New Roman"/>
                <w:color w:val="000000"/>
                <w:lang w:val="lv" w:eastAsia="ja-JP"/>
              </w:rPr>
              <w:t>suis</w:t>
            </w:r>
            <w:proofErr w:type="spellEnd"/>
          </w:p>
        </w:tc>
        <w:tc>
          <w:tcPr>
            <w:tcW w:w="1262" w:type="dxa"/>
            <w:shd w:val="clear" w:color="auto" w:fill="FFFFFF"/>
          </w:tcPr>
          <w:p w14:paraId="77EB4CCC" w14:textId="77777777" w:rsidR="00480248" w:rsidRPr="00A576A7" w:rsidRDefault="00480248" w:rsidP="005D1270">
            <w:pPr>
              <w:widowControl w:val="0"/>
              <w:spacing w:after="0" w:line="230" w:lineRule="exact"/>
              <w:ind w:left="18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D 4</w:t>
            </w:r>
          </w:p>
        </w:tc>
        <w:tc>
          <w:tcPr>
            <w:tcW w:w="1186" w:type="dxa"/>
            <w:shd w:val="clear" w:color="auto" w:fill="FFFFFF"/>
          </w:tcPr>
          <w:p w14:paraId="18EE3907" w14:textId="77777777" w:rsidR="00480248" w:rsidRPr="00A576A7" w:rsidRDefault="00480248" w:rsidP="005D1270">
            <w:pPr>
              <w:widowControl w:val="0"/>
              <w:spacing w:after="0" w:line="230" w:lineRule="exact"/>
              <w:ind w:right="40"/>
              <w:jc w:val="right"/>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0,3</w:t>
            </w:r>
          </w:p>
        </w:tc>
        <w:tc>
          <w:tcPr>
            <w:tcW w:w="370" w:type="dxa"/>
            <w:shd w:val="clear" w:color="auto" w:fill="FFFFFF"/>
          </w:tcPr>
          <w:p w14:paraId="060E9265" w14:textId="77777777" w:rsidR="00480248" w:rsidRPr="00A576A7" w:rsidRDefault="00480248" w:rsidP="005D1270">
            <w:pPr>
              <w:widowControl w:val="0"/>
              <w:spacing w:after="0" w:line="230" w:lineRule="exact"/>
              <w:ind w:left="4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mg</w:t>
            </w:r>
          </w:p>
        </w:tc>
      </w:tr>
      <w:tr w:rsidR="00480248" w:rsidRPr="00A576A7" w14:paraId="44FC127C" w14:textId="77777777" w:rsidTr="005D1270">
        <w:trPr>
          <w:trHeight w:hRule="exact" w:val="259"/>
        </w:trPr>
        <w:tc>
          <w:tcPr>
            <w:tcW w:w="2981" w:type="dxa"/>
            <w:shd w:val="clear" w:color="auto" w:fill="FFFFFF"/>
          </w:tcPr>
          <w:p w14:paraId="072043F2" w14:textId="77777777" w:rsidR="00480248" w:rsidRPr="00A576A7" w:rsidRDefault="00480248" w:rsidP="005D1270">
            <w:pPr>
              <w:widowControl w:val="0"/>
              <w:spacing w:after="0" w:line="230" w:lineRule="exact"/>
              <w:ind w:left="4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 xml:space="preserve">Funiculus </w:t>
            </w:r>
            <w:proofErr w:type="spellStart"/>
            <w:r w:rsidRPr="00A576A7">
              <w:rPr>
                <w:rFonts w:ascii="Times New Roman" w:eastAsia="Times New Roman" w:hAnsi="Times New Roman" w:cs="Times New Roman"/>
                <w:color w:val="000000"/>
                <w:lang w:val="lv" w:eastAsia="ja-JP"/>
              </w:rPr>
              <w:t>umbilicalis</w:t>
            </w:r>
            <w:proofErr w:type="spellEnd"/>
            <w:r w:rsidRPr="00A576A7">
              <w:rPr>
                <w:rFonts w:ascii="Times New Roman" w:eastAsia="Times New Roman" w:hAnsi="Times New Roman" w:cs="Times New Roman"/>
                <w:color w:val="000000"/>
                <w:lang w:val="lv" w:eastAsia="ja-JP"/>
              </w:rPr>
              <w:t xml:space="preserve"> </w:t>
            </w:r>
            <w:proofErr w:type="spellStart"/>
            <w:r w:rsidRPr="00A576A7">
              <w:rPr>
                <w:rFonts w:ascii="Times New Roman" w:eastAsia="Times New Roman" w:hAnsi="Times New Roman" w:cs="Times New Roman"/>
                <w:color w:val="000000"/>
                <w:lang w:val="lv" w:eastAsia="ja-JP"/>
              </w:rPr>
              <w:t>suis</w:t>
            </w:r>
            <w:proofErr w:type="spellEnd"/>
          </w:p>
        </w:tc>
        <w:tc>
          <w:tcPr>
            <w:tcW w:w="1262" w:type="dxa"/>
            <w:shd w:val="clear" w:color="auto" w:fill="FFFFFF"/>
          </w:tcPr>
          <w:p w14:paraId="7BDB3C41" w14:textId="77777777" w:rsidR="00480248" w:rsidRPr="00A576A7" w:rsidRDefault="00480248" w:rsidP="005D1270">
            <w:pPr>
              <w:widowControl w:val="0"/>
              <w:spacing w:after="0" w:line="230" w:lineRule="exact"/>
              <w:ind w:left="18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D 4</w:t>
            </w:r>
          </w:p>
        </w:tc>
        <w:tc>
          <w:tcPr>
            <w:tcW w:w="1186" w:type="dxa"/>
            <w:shd w:val="clear" w:color="auto" w:fill="FFFFFF"/>
          </w:tcPr>
          <w:p w14:paraId="24A3834C" w14:textId="77777777" w:rsidR="00480248" w:rsidRPr="00A576A7" w:rsidRDefault="00480248" w:rsidP="005D1270">
            <w:pPr>
              <w:widowControl w:val="0"/>
              <w:spacing w:after="0" w:line="230" w:lineRule="exact"/>
              <w:ind w:right="40"/>
              <w:jc w:val="right"/>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0,3</w:t>
            </w:r>
          </w:p>
        </w:tc>
        <w:tc>
          <w:tcPr>
            <w:tcW w:w="370" w:type="dxa"/>
            <w:shd w:val="clear" w:color="auto" w:fill="FFFFFF"/>
          </w:tcPr>
          <w:p w14:paraId="2FF0D3DA" w14:textId="77777777" w:rsidR="00480248" w:rsidRPr="00A576A7" w:rsidRDefault="00480248" w:rsidP="005D1270">
            <w:pPr>
              <w:widowControl w:val="0"/>
              <w:spacing w:after="0" w:line="230" w:lineRule="exact"/>
              <w:ind w:left="4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mg</w:t>
            </w:r>
          </w:p>
        </w:tc>
      </w:tr>
      <w:tr w:rsidR="00480248" w:rsidRPr="00A576A7" w14:paraId="320E363E" w14:textId="77777777" w:rsidTr="005D1270">
        <w:trPr>
          <w:trHeight w:hRule="exact" w:val="293"/>
        </w:trPr>
        <w:tc>
          <w:tcPr>
            <w:tcW w:w="2981" w:type="dxa"/>
            <w:shd w:val="clear" w:color="auto" w:fill="FFFFFF"/>
          </w:tcPr>
          <w:p w14:paraId="155DF30B" w14:textId="77777777" w:rsidR="00480248" w:rsidRPr="00A576A7" w:rsidRDefault="00480248" w:rsidP="005D1270">
            <w:pPr>
              <w:widowControl w:val="0"/>
              <w:spacing w:after="0" w:line="230" w:lineRule="exact"/>
              <w:ind w:left="4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 xml:space="preserve">Embryo </w:t>
            </w:r>
            <w:proofErr w:type="spellStart"/>
            <w:r w:rsidRPr="00A576A7">
              <w:rPr>
                <w:rFonts w:ascii="Times New Roman" w:eastAsia="Times New Roman" w:hAnsi="Times New Roman" w:cs="Times New Roman"/>
                <w:color w:val="000000"/>
                <w:lang w:val="lv" w:eastAsia="ja-JP"/>
              </w:rPr>
              <w:t>suis</w:t>
            </w:r>
            <w:proofErr w:type="spellEnd"/>
          </w:p>
        </w:tc>
        <w:tc>
          <w:tcPr>
            <w:tcW w:w="1262" w:type="dxa"/>
            <w:shd w:val="clear" w:color="auto" w:fill="FFFFFF"/>
          </w:tcPr>
          <w:p w14:paraId="5041B839" w14:textId="77777777" w:rsidR="00480248" w:rsidRPr="00A576A7" w:rsidRDefault="00480248" w:rsidP="005D1270">
            <w:pPr>
              <w:widowControl w:val="0"/>
              <w:spacing w:after="0" w:line="230" w:lineRule="exact"/>
              <w:ind w:left="18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D 4</w:t>
            </w:r>
          </w:p>
        </w:tc>
        <w:tc>
          <w:tcPr>
            <w:tcW w:w="1186" w:type="dxa"/>
            <w:shd w:val="clear" w:color="auto" w:fill="FFFFFF"/>
          </w:tcPr>
          <w:p w14:paraId="04454AA3" w14:textId="77777777" w:rsidR="00480248" w:rsidRPr="00A576A7" w:rsidRDefault="00480248" w:rsidP="005D1270">
            <w:pPr>
              <w:widowControl w:val="0"/>
              <w:spacing w:after="0" w:line="230" w:lineRule="exact"/>
              <w:ind w:right="40"/>
              <w:jc w:val="right"/>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0,3</w:t>
            </w:r>
          </w:p>
        </w:tc>
        <w:tc>
          <w:tcPr>
            <w:tcW w:w="370" w:type="dxa"/>
            <w:shd w:val="clear" w:color="auto" w:fill="FFFFFF"/>
          </w:tcPr>
          <w:p w14:paraId="714D0037" w14:textId="77777777" w:rsidR="00480248" w:rsidRPr="00A576A7" w:rsidRDefault="00480248" w:rsidP="005D1270">
            <w:pPr>
              <w:widowControl w:val="0"/>
              <w:spacing w:after="0" w:line="230" w:lineRule="exact"/>
              <w:ind w:left="4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mg</w:t>
            </w:r>
          </w:p>
        </w:tc>
      </w:tr>
      <w:tr w:rsidR="00480248" w:rsidRPr="00A576A7" w14:paraId="69712DF3" w14:textId="77777777" w:rsidTr="005D1270">
        <w:trPr>
          <w:trHeight w:hRule="exact" w:val="259"/>
        </w:trPr>
        <w:tc>
          <w:tcPr>
            <w:tcW w:w="2981" w:type="dxa"/>
            <w:shd w:val="clear" w:color="auto" w:fill="FFFFFF"/>
          </w:tcPr>
          <w:p w14:paraId="6643B087" w14:textId="77777777" w:rsidR="00480248" w:rsidRPr="00A576A7" w:rsidRDefault="00480248" w:rsidP="005D1270">
            <w:pPr>
              <w:widowControl w:val="0"/>
              <w:spacing w:after="0" w:line="230" w:lineRule="exact"/>
              <w:ind w:left="4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lv" w:eastAsia="ja-JP"/>
              </w:rPr>
              <w:t xml:space="preserve">Placenta </w:t>
            </w:r>
            <w:proofErr w:type="spellStart"/>
            <w:r w:rsidRPr="00A576A7">
              <w:rPr>
                <w:rFonts w:ascii="Times New Roman" w:eastAsia="Times New Roman" w:hAnsi="Times New Roman" w:cs="Times New Roman"/>
                <w:color w:val="000000"/>
                <w:lang w:val="lv" w:eastAsia="ja-JP"/>
              </w:rPr>
              <w:t>suis</w:t>
            </w:r>
            <w:proofErr w:type="spellEnd"/>
          </w:p>
        </w:tc>
        <w:tc>
          <w:tcPr>
            <w:tcW w:w="1262" w:type="dxa"/>
            <w:shd w:val="clear" w:color="auto" w:fill="FFFFFF"/>
          </w:tcPr>
          <w:p w14:paraId="4DD81A3C" w14:textId="77777777" w:rsidR="00480248" w:rsidRPr="00A576A7" w:rsidRDefault="00480248" w:rsidP="005D1270">
            <w:pPr>
              <w:widowControl w:val="0"/>
              <w:spacing w:after="0" w:line="230" w:lineRule="exact"/>
              <w:ind w:left="18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D 4</w:t>
            </w:r>
          </w:p>
        </w:tc>
        <w:tc>
          <w:tcPr>
            <w:tcW w:w="1186" w:type="dxa"/>
            <w:shd w:val="clear" w:color="auto" w:fill="FFFFFF"/>
          </w:tcPr>
          <w:p w14:paraId="76735EEA" w14:textId="77777777" w:rsidR="00480248" w:rsidRPr="00A576A7" w:rsidRDefault="00480248" w:rsidP="005D1270">
            <w:pPr>
              <w:widowControl w:val="0"/>
              <w:spacing w:after="0" w:line="230" w:lineRule="exact"/>
              <w:ind w:right="40"/>
              <w:jc w:val="right"/>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0,3</w:t>
            </w:r>
          </w:p>
        </w:tc>
        <w:tc>
          <w:tcPr>
            <w:tcW w:w="370" w:type="dxa"/>
            <w:shd w:val="clear" w:color="auto" w:fill="FFFFFF"/>
          </w:tcPr>
          <w:p w14:paraId="430D1F29" w14:textId="77777777" w:rsidR="00480248" w:rsidRPr="00A576A7" w:rsidRDefault="00480248" w:rsidP="005D1270">
            <w:pPr>
              <w:widowControl w:val="0"/>
              <w:spacing w:after="0" w:line="230" w:lineRule="exact"/>
              <w:ind w:left="4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mg</w:t>
            </w:r>
          </w:p>
        </w:tc>
      </w:tr>
      <w:tr w:rsidR="00480248" w:rsidRPr="00A576A7" w14:paraId="67CEE0D3" w14:textId="77777777" w:rsidTr="005D1270">
        <w:trPr>
          <w:trHeight w:hRule="exact" w:val="298"/>
        </w:trPr>
        <w:tc>
          <w:tcPr>
            <w:tcW w:w="2981" w:type="dxa"/>
            <w:shd w:val="clear" w:color="auto" w:fill="FFFFFF"/>
          </w:tcPr>
          <w:p w14:paraId="35FCBD1D" w14:textId="77777777" w:rsidR="00480248" w:rsidRPr="00A576A7" w:rsidRDefault="00480248" w:rsidP="005D1270">
            <w:pPr>
              <w:widowControl w:val="0"/>
              <w:spacing w:after="0" w:line="230" w:lineRule="exact"/>
              <w:ind w:left="40"/>
              <w:rPr>
                <w:rFonts w:ascii="Times New Roman" w:eastAsia="Times New Roman" w:hAnsi="Times New Roman" w:cs="Times New Roman"/>
                <w:color w:val="000000"/>
                <w:lang w:val="lv" w:eastAsia="ja-JP"/>
              </w:rPr>
            </w:pPr>
            <w:proofErr w:type="spellStart"/>
            <w:r w:rsidRPr="00A576A7">
              <w:rPr>
                <w:rFonts w:ascii="Times New Roman" w:eastAsia="Times New Roman" w:hAnsi="Times New Roman" w:cs="Times New Roman"/>
                <w:color w:val="000000"/>
                <w:lang w:val="lv" w:eastAsia="ja-JP"/>
              </w:rPr>
              <w:t>Toxicodendron</w:t>
            </w:r>
            <w:proofErr w:type="spellEnd"/>
            <w:r w:rsidRPr="00A576A7">
              <w:rPr>
                <w:rFonts w:ascii="Times New Roman" w:eastAsia="Times New Roman" w:hAnsi="Times New Roman" w:cs="Times New Roman"/>
                <w:color w:val="000000"/>
                <w:lang w:val="lv" w:eastAsia="ja-JP"/>
              </w:rPr>
              <w:t xml:space="preserve"> </w:t>
            </w:r>
            <w:proofErr w:type="spellStart"/>
            <w:r w:rsidRPr="00A576A7">
              <w:rPr>
                <w:rFonts w:ascii="Times New Roman" w:eastAsia="Times New Roman" w:hAnsi="Times New Roman" w:cs="Times New Roman"/>
                <w:color w:val="000000"/>
                <w:lang w:val="lv" w:eastAsia="ja-JP"/>
              </w:rPr>
              <w:t>quercifolium</w:t>
            </w:r>
            <w:proofErr w:type="spellEnd"/>
          </w:p>
        </w:tc>
        <w:tc>
          <w:tcPr>
            <w:tcW w:w="1262" w:type="dxa"/>
            <w:shd w:val="clear" w:color="auto" w:fill="FFFFFF"/>
          </w:tcPr>
          <w:p w14:paraId="3BEFC259" w14:textId="77777777" w:rsidR="00480248" w:rsidRPr="00A576A7" w:rsidRDefault="00480248" w:rsidP="005D1270">
            <w:pPr>
              <w:widowControl w:val="0"/>
              <w:spacing w:after="0" w:line="230" w:lineRule="exact"/>
              <w:ind w:left="18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D 2</w:t>
            </w:r>
          </w:p>
        </w:tc>
        <w:tc>
          <w:tcPr>
            <w:tcW w:w="1186" w:type="dxa"/>
            <w:shd w:val="clear" w:color="auto" w:fill="FFFFFF"/>
          </w:tcPr>
          <w:p w14:paraId="77FFAEBD" w14:textId="77777777" w:rsidR="00480248" w:rsidRPr="00A576A7" w:rsidRDefault="00480248" w:rsidP="005D1270">
            <w:pPr>
              <w:widowControl w:val="0"/>
              <w:spacing w:after="0" w:line="230" w:lineRule="exact"/>
              <w:ind w:right="40"/>
              <w:jc w:val="right"/>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0,54</w:t>
            </w:r>
          </w:p>
        </w:tc>
        <w:tc>
          <w:tcPr>
            <w:tcW w:w="370" w:type="dxa"/>
            <w:shd w:val="clear" w:color="auto" w:fill="FFFFFF"/>
          </w:tcPr>
          <w:p w14:paraId="26DF83C5" w14:textId="77777777" w:rsidR="00480248" w:rsidRPr="00A576A7" w:rsidRDefault="00480248" w:rsidP="005D1270">
            <w:pPr>
              <w:widowControl w:val="0"/>
              <w:spacing w:after="0" w:line="230" w:lineRule="exact"/>
              <w:ind w:left="4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mg</w:t>
            </w:r>
          </w:p>
        </w:tc>
      </w:tr>
      <w:tr w:rsidR="00480248" w:rsidRPr="00A576A7" w14:paraId="648F2E3B" w14:textId="77777777" w:rsidTr="005D1270">
        <w:trPr>
          <w:trHeight w:hRule="exact" w:val="254"/>
        </w:trPr>
        <w:tc>
          <w:tcPr>
            <w:tcW w:w="2981" w:type="dxa"/>
            <w:shd w:val="clear" w:color="auto" w:fill="FFFFFF"/>
          </w:tcPr>
          <w:p w14:paraId="0693EAB4" w14:textId="77777777" w:rsidR="00480248" w:rsidRPr="00A576A7" w:rsidRDefault="00480248" w:rsidP="005D1270">
            <w:pPr>
              <w:widowControl w:val="0"/>
              <w:spacing w:after="0" w:line="230" w:lineRule="exact"/>
              <w:ind w:left="40"/>
              <w:rPr>
                <w:rFonts w:ascii="Times New Roman" w:eastAsia="Times New Roman" w:hAnsi="Times New Roman" w:cs="Times New Roman"/>
                <w:color w:val="000000"/>
                <w:lang w:val="lv" w:eastAsia="ja-JP"/>
              </w:rPr>
            </w:pPr>
            <w:proofErr w:type="spellStart"/>
            <w:r w:rsidRPr="00A576A7">
              <w:rPr>
                <w:rFonts w:ascii="Times New Roman" w:eastAsia="Times New Roman" w:hAnsi="Times New Roman" w:cs="Times New Roman"/>
                <w:color w:val="000000"/>
                <w:lang w:val="lv" w:eastAsia="ja-JP"/>
              </w:rPr>
              <w:t>Arnica</w:t>
            </w:r>
            <w:proofErr w:type="spellEnd"/>
            <w:r w:rsidRPr="00A576A7">
              <w:rPr>
                <w:rFonts w:ascii="Times New Roman" w:eastAsia="Times New Roman" w:hAnsi="Times New Roman" w:cs="Times New Roman"/>
                <w:color w:val="000000"/>
                <w:lang w:val="lv" w:eastAsia="ja-JP"/>
              </w:rPr>
              <w:t xml:space="preserve"> </w:t>
            </w:r>
            <w:proofErr w:type="spellStart"/>
            <w:r w:rsidRPr="00A576A7">
              <w:rPr>
                <w:rFonts w:ascii="Times New Roman" w:eastAsia="Times New Roman" w:hAnsi="Times New Roman" w:cs="Times New Roman"/>
                <w:color w:val="000000"/>
                <w:lang w:val="lv" w:eastAsia="ja-JP"/>
              </w:rPr>
              <w:t>montana</w:t>
            </w:r>
            <w:proofErr w:type="spellEnd"/>
          </w:p>
        </w:tc>
        <w:tc>
          <w:tcPr>
            <w:tcW w:w="1262" w:type="dxa"/>
            <w:shd w:val="clear" w:color="auto" w:fill="FFFFFF"/>
          </w:tcPr>
          <w:p w14:paraId="739FAC04" w14:textId="77777777" w:rsidR="00480248" w:rsidRPr="00A576A7" w:rsidRDefault="00480248" w:rsidP="005D1270">
            <w:pPr>
              <w:widowControl w:val="0"/>
              <w:spacing w:after="0" w:line="230" w:lineRule="exact"/>
              <w:ind w:left="18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D 1</w:t>
            </w:r>
          </w:p>
        </w:tc>
        <w:tc>
          <w:tcPr>
            <w:tcW w:w="1186" w:type="dxa"/>
            <w:shd w:val="clear" w:color="auto" w:fill="FFFFFF"/>
          </w:tcPr>
          <w:p w14:paraId="4F97113C" w14:textId="77777777" w:rsidR="00480248" w:rsidRPr="00A576A7" w:rsidRDefault="00480248" w:rsidP="005D1270">
            <w:pPr>
              <w:widowControl w:val="0"/>
              <w:spacing w:after="0" w:line="230" w:lineRule="exact"/>
              <w:ind w:right="40"/>
              <w:jc w:val="right"/>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0,6</w:t>
            </w:r>
          </w:p>
        </w:tc>
        <w:tc>
          <w:tcPr>
            <w:tcW w:w="370" w:type="dxa"/>
            <w:shd w:val="clear" w:color="auto" w:fill="FFFFFF"/>
          </w:tcPr>
          <w:p w14:paraId="717D0755" w14:textId="77777777" w:rsidR="00480248" w:rsidRPr="00A576A7" w:rsidRDefault="00480248" w:rsidP="005D1270">
            <w:pPr>
              <w:widowControl w:val="0"/>
              <w:spacing w:after="0" w:line="230" w:lineRule="exact"/>
              <w:ind w:left="4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mg</w:t>
            </w:r>
          </w:p>
        </w:tc>
      </w:tr>
      <w:tr w:rsidR="00480248" w:rsidRPr="00A576A7" w14:paraId="7DA8A075" w14:textId="77777777" w:rsidTr="005D1270">
        <w:trPr>
          <w:trHeight w:hRule="exact" w:val="274"/>
        </w:trPr>
        <w:tc>
          <w:tcPr>
            <w:tcW w:w="2981" w:type="dxa"/>
            <w:shd w:val="clear" w:color="auto" w:fill="FFFFFF"/>
          </w:tcPr>
          <w:p w14:paraId="63ED6C11" w14:textId="77777777" w:rsidR="00480248" w:rsidRPr="00A576A7" w:rsidRDefault="00480248" w:rsidP="005D1270">
            <w:pPr>
              <w:widowControl w:val="0"/>
              <w:spacing w:after="0" w:line="230" w:lineRule="exact"/>
              <w:ind w:left="40"/>
              <w:rPr>
                <w:rFonts w:ascii="Times New Roman" w:eastAsia="Times New Roman" w:hAnsi="Times New Roman" w:cs="Times New Roman"/>
                <w:color w:val="000000"/>
                <w:lang w:val="lv" w:eastAsia="ja-JP"/>
              </w:rPr>
            </w:pPr>
            <w:proofErr w:type="spellStart"/>
            <w:r w:rsidRPr="00A576A7">
              <w:rPr>
                <w:rFonts w:ascii="Times New Roman" w:eastAsia="Times New Roman" w:hAnsi="Times New Roman" w:cs="Times New Roman"/>
                <w:color w:val="000000"/>
                <w:lang w:val="lv" w:eastAsia="ja-JP"/>
              </w:rPr>
              <w:t>Solanum</w:t>
            </w:r>
            <w:proofErr w:type="spellEnd"/>
            <w:r w:rsidRPr="00A576A7">
              <w:rPr>
                <w:rFonts w:ascii="Times New Roman" w:eastAsia="Times New Roman" w:hAnsi="Times New Roman" w:cs="Times New Roman"/>
                <w:color w:val="000000"/>
                <w:lang w:val="lv" w:eastAsia="ja-JP"/>
              </w:rPr>
              <w:t xml:space="preserve"> </w:t>
            </w:r>
            <w:proofErr w:type="spellStart"/>
            <w:r w:rsidRPr="00A576A7">
              <w:rPr>
                <w:rFonts w:ascii="Times New Roman" w:eastAsia="Times New Roman" w:hAnsi="Times New Roman" w:cs="Times New Roman"/>
                <w:color w:val="000000"/>
                <w:lang w:val="en-GB" w:eastAsia="ja-JP"/>
              </w:rPr>
              <w:t>dulcamara</w:t>
            </w:r>
            <w:proofErr w:type="spellEnd"/>
          </w:p>
        </w:tc>
        <w:tc>
          <w:tcPr>
            <w:tcW w:w="1262" w:type="dxa"/>
            <w:shd w:val="clear" w:color="auto" w:fill="FFFFFF"/>
          </w:tcPr>
          <w:p w14:paraId="2657B1D4" w14:textId="77777777" w:rsidR="00480248" w:rsidRPr="00A576A7" w:rsidRDefault="00480248" w:rsidP="005D1270">
            <w:pPr>
              <w:widowControl w:val="0"/>
              <w:spacing w:after="0" w:line="230" w:lineRule="exact"/>
              <w:ind w:left="18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D 2</w:t>
            </w:r>
          </w:p>
        </w:tc>
        <w:tc>
          <w:tcPr>
            <w:tcW w:w="1186" w:type="dxa"/>
            <w:shd w:val="clear" w:color="auto" w:fill="FFFFFF"/>
          </w:tcPr>
          <w:p w14:paraId="0D4DC9D7" w14:textId="77777777" w:rsidR="00480248" w:rsidRPr="00A576A7" w:rsidRDefault="00480248" w:rsidP="005D1270">
            <w:pPr>
              <w:widowControl w:val="0"/>
              <w:spacing w:after="0" w:line="230" w:lineRule="exact"/>
              <w:ind w:right="40"/>
              <w:jc w:val="right"/>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0,15</w:t>
            </w:r>
          </w:p>
        </w:tc>
        <w:tc>
          <w:tcPr>
            <w:tcW w:w="370" w:type="dxa"/>
            <w:shd w:val="clear" w:color="auto" w:fill="FFFFFF"/>
          </w:tcPr>
          <w:p w14:paraId="7C44FCF1" w14:textId="77777777" w:rsidR="00480248" w:rsidRPr="00A576A7" w:rsidRDefault="00480248" w:rsidP="005D1270">
            <w:pPr>
              <w:widowControl w:val="0"/>
              <w:spacing w:after="0" w:line="230" w:lineRule="exact"/>
              <w:ind w:left="4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mg</w:t>
            </w:r>
          </w:p>
        </w:tc>
      </w:tr>
      <w:tr w:rsidR="00480248" w:rsidRPr="00A576A7" w14:paraId="69BD97DA" w14:textId="77777777" w:rsidTr="005D1270">
        <w:trPr>
          <w:trHeight w:hRule="exact" w:val="293"/>
        </w:trPr>
        <w:tc>
          <w:tcPr>
            <w:tcW w:w="2981" w:type="dxa"/>
            <w:shd w:val="clear" w:color="auto" w:fill="FFFFFF"/>
          </w:tcPr>
          <w:p w14:paraId="4920B2E5" w14:textId="77777777" w:rsidR="00480248" w:rsidRPr="00A576A7" w:rsidRDefault="00480248" w:rsidP="005D1270">
            <w:pPr>
              <w:widowControl w:val="0"/>
              <w:spacing w:after="0" w:line="230" w:lineRule="exact"/>
              <w:ind w:left="40"/>
              <w:rPr>
                <w:rFonts w:ascii="Times New Roman" w:eastAsia="Times New Roman" w:hAnsi="Times New Roman" w:cs="Times New Roman"/>
                <w:color w:val="000000"/>
                <w:lang w:val="lv" w:eastAsia="ja-JP"/>
              </w:rPr>
            </w:pPr>
            <w:proofErr w:type="spellStart"/>
            <w:r w:rsidRPr="00A576A7">
              <w:rPr>
                <w:rFonts w:ascii="Times New Roman" w:eastAsia="Times New Roman" w:hAnsi="Times New Roman" w:cs="Times New Roman"/>
                <w:color w:val="000000"/>
                <w:lang w:val="en-GB" w:eastAsia="ja-JP"/>
              </w:rPr>
              <w:t>Symphytum</w:t>
            </w:r>
            <w:proofErr w:type="spellEnd"/>
            <w:r w:rsidRPr="00A576A7">
              <w:rPr>
                <w:rFonts w:ascii="Times New Roman" w:eastAsia="Times New Roman" w:hAnsi="Times New Roman" w:cs="Times New Roman"/>
                <w:color w:val="000000"/>
                <w:lang w:val="en-GB" w:eastAsia="ja-JP"/>
              </w:rPr>
              <w:t xml:space="preserve"> </w:t>
            </w:r>
            <w:proofErr w:type="spellStart"/>
            <w:r w:rsidRPr="00A576A7">
              <w:rPr>
                <w:rFonts w:ascii="Times New Roman" w:eastAsia="Times New Roman" w:hAnsi="Times New Roman" w:cs="Times New Roman"/>
                <w:color w:val="000000"/>
                <w:lang w:val="en-GB" w:eastAsia="ja-JP"/>
              </w:rPr>
              <w:t>officinale</w:t>
            </w:r>
            <w:proofErr w:type="spellEnd"/>
          </w:p>
        </w:tc>
        <w:tc>
          <w:tcPr>
            <w:tcW w:w="1262" w:type="dxa"/>
            <w:shd w:val="clear" w:color="auto" w:fill="FFFFFF"/>
          </w:tcPr>
          <w:p w14:paraId="067BE7EB" w14:textId="77777777" w:rsidR="00480248" w:rsidRPr="00A576A7" w:rsidRDefault="00480248" w:rsidP="005D1270">
            <w:pPr>
              <w:widowControl w:val="0"/>
              <w:spacing w:after="0" w:line="230" w:lineRule="exact"/>
              <w:ind w:left="18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D 8</w:t>
            </w:r>
          </w:p>
        </w:tc>
        <w:tc>
          <w:tcPr>
            <w:tcW w:w="1186" w:type="dxa"/>
            <w:shd w:val="clear" w:color="auto" w:fill="FFFFFF"/>
          </w:tcPr>
          <w:p w14:paraId="5A7CC4FD" w14:textId="77777777" w:rsidR="00480248" w:rsidRPr="00A576A7" w:rsidRDefault="00480248" w:rsidP="005D1270">
            <w:pPr>
              <w:widowControl w:val="0"/>
              <w:spacing w:after="0" w:line="230" w:lineRule="exact"/>
              <w:ind w:right="40"/>
              <w:jc w:val="right"/>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0,15</w:t>
            </w:r>
          </w:p>
        </w:tc>
        <w:tc>
          <w:tcPr>
            <w:tcW w:w="370" w:type="dxa"/>
            <w:shd w:val="clear" w:color="auto" w:fill="FFFFFF"/>
          </w:tcPr>
          <w:p w14:paraId="7F9DF499" w14:textId="77777777" w:rsidR="00480248" w:rsidRPr="00A576A7" w:rsidRDefault="00480248" w:rsidP="005D1270">
            <w:pPr>
              <w:widowControl w:val="0"/>
              <w:spacing w:after="0" w:line="230" w:lineRule="exact"/>
              <w:ind w:left="4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mg</w:t>
            </w:r>
          </w:p>
        </w:tc>
      </w:tr>
      <w:tr w:rsidR="00480248" w:rsidRPr="00A576A7" w14:paraId="00E4B383" w14:textId="77777777" w:rsidTr="005D1270">
        <w:trPr>
          <w:trHeight w:hRule="exact" w:val="278"/>
        </w:trPr>
        <w:tc>
          <w:tcPr>
            <w:tcW w:w="2981" w:type="dxa"/>
            <w:shd w:val="clear" w:color="auto" w:fill="FFFFFF"/>
          </w:tcPr>
          <w:p w14:paraId="29777338" w14:textId="77777777" w:rsidR="00480248" w:rsidRPr="00A576A7" w:rsidRDefault="00480248" w:rsidP="005D1270">
            <w:pPr>
              <w:widowControl w:val="0"/>
              <w:spacing w:after="0" w:line="230" w:lineRule="exact"/>
              <w:ind w:left="40"/>
              <w:rPr>
                <w:rFonts w:ascii="Times New Roman" w:eastAsia="Times New Roman" w:hAnsi="Times New Roman" w:cs="Times New Roman"/>
                <w:color w:val="000000"/>
                <w:lang w:val="lv" w:eastAsia="ja-JP"/>
              </w:rPr>
            </w:pPr>
            <w:proofErr w:type="spellStart"/>
            <w:r w:rsidRPr="00A576A7">
              <w:rPr>
                <w:rFonts w:ascii="Times New Roman" w:eastAsia="Times New Roman" w:hAnsi="Times New Roman" w:cs="Times New Roman"/>
                <w:color w:val="000000"/>
                <w:lang w:val="en-GB" w:eastAsia="ja-JP"/>
              </w:rPr>
              <w:t>Sanguinaria</w:t>
            </w:r>
            <w:proofErr w:type="spellEnd"/>
            <w:r w:rsidRPr="00A576A7">
              <w:rPr>
                <w:rFonts w:ascii="Times New Roman" w:eastAsia="Times New Roman" w:hAnsi="Times New Roman" w:cs="Times New Roman"/>
                <w:color w:val="000000"/>
                <w:lang w:val="en-GB" w:eastAsia="ja-JP"/>
              </w:rPr>
              <w:t xml:space="preserve"> </w:t>
            </w:r>
            <w:proofErr w:type="spellStart"/>
            <w:r w:rsidRPr="00A576A7">
              <w:rPr>
                <w:rFonts w:ascii="Times New Roman" w:eastAsia="Times New Roman" w:hAnsi="Times New Roman" w:cs="Times New Roman"/>
                <w:color w:val="000000"/>
                <w:lang w:val="en-GB" w:eastAsia="ja-JP"/>
              </w:rPr>
              <w:t>canadensis</w:t>
            </w:r>
            <w:proofErr w:type="spellEnd"/>
          </w:p>
        </w:tc>
        <w:tc>
          <w:tcPr>
            <w:tcW w:w="1262" w:type="dxa"/>
            <w:shd w:val="clear" w:color="auto" w:fill="FFFFFF"/>
          </w:tcPr>
          <w:p w14:paraId="668BE9D5" w14:textId="77777777" w:rsidR="00480248" w:rsidRPr="00A576A7" w:rsidRDefault="00480248" w:rsidP="005D1270">
            <w:pPr>
              <w:widowControl w:val="0"/>
              <w:spacing w:after="0" w:line="230" w:lineRule="exact"/>
              <w:ind w:left="18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D 3</w:t>
            </w:r>
          </w:p>
        </w:tc>
        <w:tc>
          <w:tcPr>
            <w:tcW w:w="1186" w:type="dxa"/>
            <w:shd w:val="clear" w:color="auto" w:fill="FFFFFF"/>
          </w:tcPr>
          <w:p w14:paraId="20967CF4" w14:textId="77777777" w:rsidR="00480248" w:rsidRPr="00A576A7" w:rsidRDefault="00480248" w:rsidP="005D1270">
            <w:pPr>
              <w:widowControl w:val="0"/>
              <w:spacing w:after="0" w:line="230" w:lineRule="exact"/>
              <w:ind w:right="40"/>
              <w:jc w:val="right"/>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0,45</w:t>
            </w:r>
          </w:p>
        </w:tc>
        <w:tc>
          <w:tcPr>
            <w:tcW w:w="370" w:type="dxa"/>
            <w:shd w:val="clear" w:color="auto" w:fill="FFFFFF"/>
          </w:tcPr>
          <w:p w14:paraId="484457AF" w14:textId="77777777" w:rsidR="00480248" w:rsidRPr="00A576A7" w:rsidRDefault="00480248" w:rsidP="005D1270">
            <w:pPr>
              <w:widowControl w:val="0"/>
              <w:spacing w:after="0" w:line="230" w:lineRule="exact"/>
              <w:ind w:left="4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mg</w:t>
            </w:r>
          </w:p>
        </w:tc>
      </w:tr>
      <w:tr w:rsidR="00480248" w:rsidRPr="00A576A7" w14:paraId="3A72540C" w14:textId="77777777" w:rsidTr="005D1270">
        <w:trPr>
          <w:trHeight w:hRule="exact" w:val="259"/>
        </w:trPr>
        <w:tc>
          <w:tcPr>
            <w:tcW w:w="2981" w:type="dxa"/>
            <w:shd w:val="clear" w:color="auto" w:fill="FFFFFF"/>
          </w:tcPr>
          <w:p w14:paraId="60C76162" w14:textId="77777777" w:rsidR="00480248" w:rsidRPr="00A576A7" w:rsidRDefault="00480248" w:rsidP="005D1270">
            <w:pPr>
              <w:widowControl w:val="0"/>
              <w:spacing w:after="0" w:line="230" w:lineRule="exact"/>
              <w:ind w:left="40"/>
              <w:rPr>
                <w:rFonts w:ascii="Times New Roman" w:eastAsia="Times New Roman" w:hAnsi="Times New Roman" w:cs="Times New Roman"/>
                <w:color w:val="000000"/>
                <w:lang w:val="lv" w:eastAsia="ja-JP"/>
              </w:rPr>
            </w:pPr>
            <w:proofErr w:type="spellStart"/>
            <w:r w:rsidRPr="00A576A7">
              <w:rPr>
                <w:rFonts w:ascii="Times New Roman" w:eastAsia="Times New Roman" w:hAnsi="Times New Roman" w:cs="Times New Roman"/>
                <w:color w:val="000000"/>
                <w:lang w:val="en-GB" w:eastAsia="ja-JP"/>
              </w:rPr>
              <w:t>Sulfur</w:t>
            </w:r>
            <w:proofErr w:type="spellEnd"/>
          </w:p>
        </w:tc>
        <w:tc>
          <w:tcPr>
            <w:tcW w:w="1262" w:type="dxa"/>
            <w:shd w:val="clear" w:color="auto" w:fill="FFFFFF"/>
          </w:tcPr>
          <w:p w14:paraId="5BEFE0AA" w14:textId="77777777" w:rsidR="00480248" w:rsidRPr="00A576A7" w:rsidRDefault="00480248" w:rsidP="005D1270">
            <w:pPr>
              <w:widowControl w:val="0"/>
              <w:spacing w:after="0" w:line="230" w:lineRule="exact"/>
              <w:ind w:left="18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D 6</w:t>
            </w:r>
          </w:p>
        </w:tc>
        <w:tc>
          <w:tcPr>
            <w:tcW w:w="1186" w:type="dxa"/>
            <w:shd w:val="clear" w:color="auto" w:fill="FFFFFF"/>
          </w:tcPr>
          <w:p w14:paraId="1C8ACCED" w14:textId="77777777" w:rsidR="00480248" w:rsidRPr="00A576A7" w:rsidRDefault="00480248" w:rsidP="005D1270">
            <w:pPr>
              <w:widowControl w:val="0"/>
              <w:spacing w:after="0" w:line="230" w:lineRule="exact"/>
              <w:ind w:right="40"/>
              <w:jc w:val="right"/>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0,54</w:t>
            </w:r>
          </w:p>
        </w:tc>
        <w:tc>
          <w:tcPr>
            <w:tcW w:w="370" w:type="dxa"/>
            <w:shd w:val="clear" w:color="auto" w:fill="FFFFFF"/>
          </w:tcPr>
          <w:p w14:paraId="13E45A8B" w14:textId="77777777" w:rsidR="00480248" w:rsidRPr="00A576A7" w:rsidRDefault="00480248" w:rsidP="005D1270">
            <w:pPr>
              <w:widowControl w:val="0"/>
              <w:spacing w:after="0" w:line="230" w:lineRule="exact"/>
              <w:ind w:left="4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mg</w:t>
            </w:r>
          </w:p>
        </w:tc>
      </w:tr>
      <w:tr w:rsidR="00480248" w:rsidRPr="00A576A7" w14:paraId="66EF6FF7" w14:textId="77777777" w:rsidTr="005D1270">
        <w:trPr>
          <w:trHeight w:hRule="exact" w:val="278"/>
        </w:trPr>
        <w:tc>
          <w:tcPr>
            <w:tcW w:w="2981" w:type="dxa"/>
            <w:shd w:val="clear" w:color="auto" w:fill="FFFFFF"/>
          </w:tcPr>
          <w:p w14:paraId="4F0F2A1F" w14:textId="77777777" w:rsidR="00480248" w:rsidRPr="00A576A7" w:rsidRDefault="00480248" w:rsidP="005D1270">
            <w:pPr>
              <w:widowControl w:val="0"/>
              <w:spacing w:after="0" w:line="230" w:lineRule="exact"/>
              <w:ind w:left="40"/>
              <w:rPr>
                <w:rFonts w:ascii="Times New Roman" w:eastAsia="Times New Roman" w:hAnsi="Times New Roman" w:cs="Times New Roman"/>
                <w:color w:val="000000"/>
                <w:lang w:val="lv" w:eastAsia="ja-JP"/>
              </w:rPr>
            </w:pPr>
            <w:proofErr w:type="spellStart"/>
            <w:r w:rsidRPr="00A576A7">
              <w:rPr>
                <w:rFonts w:ascii="Times New Roman" w:eastAsia="Times New Roman" w:hAnsi="Times New Roman" w:cs="Times New Roman"/>
                <w:color w:val="000000"/>
                <w:lang w:val="en-GB" w:eastAsia="ja-JP"/>
              </w:rPr>
              <w:t>Nadidum</w:t>
            </w:r>
            <w:proofErr w:type="spellEnd"/>
          </w:p>
        </w:tc>
        <w:tc>
          <w:tcPr>
            <w:tcW w:w="1262" w:type="dxa"/>
            <w:shd w:val="clear" w:color="auto" w:fill="FFFFFF"/>
          </w:tcPr>
          <w:p w14:paraId="13CFD855" w14:textId="77777777" w:rsidR="00480248" w:rsidRPr="00A576A7" w:rsidRDefault="00480248" w:rsidP="005D1270">
            <w:pPr>
              <w:widowControl w:val="0"/>
              <w:spacing w:after="0" w:line="230" w:lineRule="exact"/>
              <w:ind w:left="18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D 6</w:t>
            </w:r>
          </w:p>
        </w:tc>
        <w:tc>
          <w:tcPr>
            <w:tcW w:w="1186" w:type="dxa"/>
            <w:shd w:val="clear" w:color="auto" w:fill="FFFFFF"/>
          </w:tcPr>
          <w:p w14:paraId="27AAEC07" w14:textId="77777777" w:rsidR="00480248" w:rsidRPr="00A576A7" w:rsidRDefault="00480248" w:rsidP="005D1270">
            <w:pPr>
              <w:widowControl w:val="0"/>
              <w:spacing w:after="0" w:line="230" w:lineRule="exact"/>
              <w:ind w:right="40"/>
              <w:jc w:val="right"/>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0,03</w:t>
            </w:r>
          </w:p>
        </w:tc>
        <w:tc>
          <w:tcPr>
            <w:tcW w:w="370" w:type="dxa"/>
            <w:shd w:val="clear" w:color="auto" w:fill="FFFFFF"/>
          </w:tcPr>
          <w:p w14:paraId="632D9664" w14:textId="77777777" w:rsidR="00480248" w:rsidRPr="00A576A7" w:rsidRDefault="00480248" w:rsidP="005D1270">
            <w:pPr>
              <w:widowControl w:val="0"/>
              <w:spacing w:after="0" w:line="230" w:lineRule="exact"/>
              <w:ind w:left="4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mg</w:t>
            </w:r>
          </w:p>
        </w:tc>
      </w:tr>
      <w:tr w:rsidR="00480248" w:rsidRPr="00A576A7" w14:paraId="77296B40" w14:textId="77777777" w:rsidTr="005D1270">
        <w:trPr>
          <w:trHeight w:hRule="exact" w:val="293"/>
        </w:trPr>
        <w:tc>
          <w:tcPr>
            <w:tcW w:w="2981" w:type="dxa"/>
            <w:shd w:val="clear" w:color="auto" w:fill="FFFFFF"/>
          </w:tcPr>
          <w:p w14:paraId="0AA73751" w14:textId="77777777" w:rsidR="00480248" w:rsidRPr="00A576A7" w:rsidRDefault="00480248" w:rsidP="005D1270">
            <w:pPr>
              <w:widowControl w:val="0"/>
              <w:spacing w:after="0" w:line="230" w:lineRule="exact"/>
              <w:ind w:left="40"/>
              <w:rPr>
                <w:rFonts w:ascii="Times New Roman" w:eastAsia="Times New Roman" w:hAnsi="Times New Roman" w:cs="Times New Roman"/>
                <w:color w:val="000000"/>
                <w:lang w:val="lv" w:eastAsia="ja-JP"/>
              </w:rPr>
            </w:pPr>
            <w:proofErr w:type="spellStart"/>
            <w:r w:rsidRPr="00A576A7">
              <w:rPr>
                <w:rFonts w:ascii="Times New Roman" w:eastAsia="Times New Roman" w:hAnsi="Times New Roman" w:cs="Times New Roman"/>
                <w:color w:val="000000"/>
                <w:lang w:val="en-GB" w:eastAsia="ja-JP"/>
              </w:rPr>
              <w:t>Coenzymum</w:t>
            </w:r>
            <w:proofErr w:type="spellEnd"/>
            <w:r w:rsidRPr="00A576A7">
              <w:rPr>
                <w:rFonts w:ascii="Times New Roman" w:eastAsia="Times New Roman" w:hAnsi="Times New Roman" w:cs="Times New Roman"/>
                <w:color w:val="000000"/>
                <w:lang w:val="en-GB" w:eastAsia="ja-JP"/>
              </w:rPr>
              <w:t xml:space="preserve"> A</w:t>
            </w:r>
          </w:p>
        </w:tc>
        <w:tc>
          <w:tcPr>
            <w:tcW w:w="1262" w:type="dxa"/>
            <w:shd w:val="clear" w:color="auto" w:fill="FFFFFF"/>
          </w:tcPr>
          <w:p w14:paraId="4C01D712" w14:textId="77777777" w:rsidR="00480248" w:rsidRPr="00A576A7" w:rsidRDefault="00480248" w:rsidP="005D1270">
            <w:pPr>
              <w:widowControl w:val="0"/>
              <w:spacing w:after="0" w:line="230" w:lineRule="exact"/>
              <w:ind w:left="18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D 6</w:t>
            </w:r>
          </w:p>
        </w:tc>
        <w:tc>
          <w:tcPr>
            <w:tcW w:w="1186" w:type="dxa"/>
            <w:shd w:val="clear" w:color="auto" w:fill="FFFFFF"/>
          </w:tcPr>
          <w:p w14:paraId="7DA4B3AA" w14:textId="77777777" w:rsidR="00480248" w:rsidRPr="00A576A7" w:rsidRDefault="00480248" w:rsidP="005D1270">
            <w:pPr>
              <w:widowControl w:val="0"/>
              <w:spacing w:after="0" w:line="230" w:lineRule="exact"/>
              <w:ind w:right="40"/>
              <w:jc w:val="right"/>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0,03</w:t>
            </w:r>
          </w:p>
        </w:tc>
        <w:tc>
          <w:tcPr>
            <w:tcW w:w="370" w:type="dxa"/>
            <w:shd w:val="clear" w:color="auto" w:fill="FFFFFF"/>
          </w:tcPr>
          <w:p w14:paraId="328D70B4" w14:textId="77777777" w:rsidR="00480248" w:rsidRPr="00A576A7" w:rsidRDefault="00480248" w:rsidP="005D1270">
            <w:pPr>
              <w:widowControl w:val="0"/>
              <w:spacing w:after="0" w:line="230" w:lineRule="exact"/>
              <w:ind w:left="4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mg</w:t>
            </w:r>
          </w:p>
        </w:tc>
      </w:tr>
      <w:tr w:rsidR="00480248" w:rsidRPr="00A576A7" w14:paraId="5F08C4F8" w14:textId="77777777" w:rsidTr="005D1270">
        <w:trPr>
          <w:trHeight w:hRule="exact" w:val="274"/>
        </w:trPr>
        <w:tc>
          <w:tcPr>
            <w:tcW w:w="2981" w:type="dxa"/>
            <w:shd w:val="clear" w:color="auto" w:fill="FFFFFF"/>
          </w:tcPr>
          <w:p w14:paraId="0B04697E" w14:textId="77777777" w:rsidR="00480248" w:rsidRPr="00A576A7" w:rsidRDefault="00480248" w:rsidP="005D1270">
            <w:pPr>
              <w:widowControl w:val="0"/>
              <w:spacing w:after="0" w:line="230" w:lineRule="exact"/>
              <w:ind w:left="4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 xml:space="preserve">Natrium </w:t>
            </w:r>
            <w:proofErr w:type="spellStart"/>
            <w:r w:rsidRPr="00A576A7">
              <w:rPr>
                <w:rFonts w:ascii="Times New Roman" w:eastAsia="Times New Roman" w:hAnsi="Times New Roman" w:cs="Times New Roman"/>
                <w:color w:val="000000"/>
                <w:lang w:val="en-GB" w:eastAsia="ja-JP"/>
              </w:rPr>
              <w:t>diethyloxalaceticum</w:t>
            </w:r>
            <w:proofErr w:type="spellEnd"/>
          </w:p>
        </w:tc>
        <w:tc>
          <w:tcPr>
            <w:tcW w:w="1262" w:type="dxa"/>
            <w:shd w:val="clear" w:color="auto" w:fill="FFFFFF"/>
          </w:tcPr>
          <w:p w14:paraId="434FC856" w14:textId="77777777" w:rsidR="00480248" w:rsidRPr="00A576A7" w:rsidRDefault="00480248" w:rsidP="005D1270">
            <w:pPr>
              <w:widowControl w:val="0"/>
              <w:spacing w:after="0" w:line="230" w:lineRule="exact"/>
              <w:ind w:left="18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D 6</w:t>
            </w:r>
          </w:p>
        </w:tc>
        <w:tc>
          <w:tcPr>
            <w:tcW w:w="1186" w:type="dxa"/>
            <w:shd w:val="clear" w:color="auto" w:fill="FFFFFF"/>
          </w:tcPr>
          <w:p w14:paraId="66C5629B" w14:textId="77777777" w:rsidR="00480248" w:rsidRPr="00A576A7" w:rsidRDefault="00480248" w:rsidP="005D1270">
            <w:pPr>
              <w:widowControl w:val="0"/>
              <w:spacing w:after="0" w:line="230" w:lineRule="exact"/>
              <w:ind w:right="40"/>
              <w:jc w:val="right"/>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0,03</w:t>
            </w:r>
          </w:p>
        </w:tc>
        <w:tc>
          <w:tcPr>
            <w:tcW w:w="370" w:type="dxa"/>
            <w:shd w:val="clear" w:color="auto" w:fill="FFFFFF"/>
          </w:tcPr>
          <w:p w14:paraId="3D64CC92" w14:textId="77777777" w:rsidR="00480248" w:rsidRPr="00A576A7" w:rsidRDefault="00480248" w:rsidP="005D1270">
            <w:pPr>
              <w:widowControl w:val="0"/>
              <w:spacing w:after="0" w:line="230" w:lineRule="exact"/>
              <w:ind w:left="4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mg</w:t>
            </w:r>
          </w:p>
        </w:tc>
      </w:tr>
      <w:tr w:rsidR="00480248" w:rsidRPr="00A576A7" w14:paraId="495A7C72" w14:textId="77777777" w:rsidTr="005D1270">
        <w:trPr>
          <w:trHeight w:hRule="exact" w:val="274"/>
        </w:trPr>
        <w:tc>
          <w:tcPr>
            <w:tcW w:w="2981" w:type="dxa"/>
            <w:shd w:val="clear" w:color="auto" w:fill="FFFFFF"/>
          </w:tcPr>
          <w:p w14:paraId="6E794651" w14:textId="77777777" w:rsidR="00480248" w:rsidRPr="00A576A7" w:rsidRDefault="00480248" w:rsidP="005D1270">
            <w:pPr>
              <w:widowControl w:val="0"/>
              <w:spacing w:after="0" w:line="230" w:lineRule="exact"/>
              <w:ind w:left="40"/>
              <w:rPr>
                <w:rFonts w:ascii="Times New Roman" w:eastAsia="Times New Roman" w:hAnsi="Times New Roman" w:cs="Times New Roman"/>
                <w:color w:val="000000"/>
                <w:lang w:val="lv" w:eastAsia="ja-JP"/>
              </w:rPr>
            </w:pPr>
            <w:proofErr w:type="spellStart"/>
            <w:r w:rsidRPr="00A576A7">
              <w:rPr>
                <w:rFonts w:ascii="Times New Roman" w:eastAsia="Times New Roman" w:hAnsi="Times New Roman" w:cs="Times New Roman"/>
                <w:color w:val="000000"/>
                <w:lang w:val="en-GB" w:eastAsia="ja-JP"/>
              </w:rPr>
              <w:t>Acidum</w:t>
            </w:r>
            <w:proofErr w:type="spellEnd"/>
            <w:r w:rsidRPr="00A576A7">
              <w:rPr>
                <w:rFonts w:ascii="Times New Roman" w:eastAsia="Times New Roman" w:hAnsi="Times New Roman" w:cs="Times New Roman"/>
                <w:color w:val="000000"/>
                <w:lang w:val="en-GB" w:eastAsia="ja-JP"/>
              </w:rPr>
              <w:t xml:space="preserve"> alpha-</w:t>
            </w:r>
            <w:proofErr w:type="spellStart"/>
            <w:r w:rsidRPr="00A576A7">
              <w:rPr>
                <w:rFonts w:ascii="Times New Roman" w:eastAsia="Times New Roman" w:hAnsi="Times New Roman" w:cs="Times New Roman"/>
                <w:color w:val="000000"/>
                <w:lang w:val="en-GB" w:eastAsia="ja-JP"/>
              </w:rPr>
              <w:t>liponicum</w:t>
            </w:r>
            <w:proofErr w:type="spellEnd"/>
          </w:p>
        </w:tc>
        <w:tc>
          <w:tcPr>
            <w:tcW w:w="1262" w:type="dxa"/>
            <w:shd w:val="clear" w:color="auto" w:fill="FFFFFF"/>
          </w:tcPr>
          <w:p w14:paraId="3D8B84AA" w14:textId="77777777" w:rsidR="00480248" w:rsidRPr="00A576A7" w:rsidRDefault="00480248" w:rsidP="005D1270">
            <w:pPr>
              <w:widowControl w:val="0"/>
              <w:spacing w:after="0" w:line="230" w:lineRule="exact"/>
              <w:ind w:left="18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D 6</w:t>
            </w:r>
          </w:p>
        </w:tc>
        <w:tc>
          <w:tcPr>
            <w:tcW w:w="1186" w:type="dxa"/>
            <w:shd w:val="clear" w:color="auto" w:fill="FFFFFF"/>
          </w:tcPr>
          <w:p w14:paraId="2C6D55AF" w14:textId="77777777" w:rsidR="00480248" w:rsidRPr="00A576A7" w:rsidRDefault="00480248" w:rsidP="005D1270">
            <w:pPr>
              <w:widowControl w:val="0"/>
              <w:spacing w:after="0" w:line="230" w:lineRule="exact"/>
              <w:ind w:right="40"/>
              <w:jc w:val="right"/>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0,03</w:t>
            </w:r>
          </w:p>
        </w:tc>
        <w:tc>
          <w:tcPr>
            <w:tcW w:w="370" w:type="dxa"/>
            <w:shd w:val="clear" w:color="auto" w:fill="FFFFFF"/>
          </w:tcPr>
          <w:p w14:paraId="797CF1F0" w14:textId="77777777" w:rsidR="00480248" w:rsidRPr="00A576A7" w:rsidRDefault="00480248" w:rsidP="005D1270">
            <w:pPr>
              <w:widowControl w:val="0"/>
              <w:spacing w:after="0" w:line="230" w:lineRule="exact"/>
              <w:ind w:left="4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mg</w:t>
            </w:r>
          </w:p>
        </w:tc>
      </w:tr>
      <w:tr w:rsidR="00480248" w:rsidRPr="00A576A7" w14:paraId="2BA318DF" w14:textId="77777777" w:rsidTr="005D1270">
        <w:trPr>
          <w:trHeight w:hRule="exact" w:val="283"/>
        </w:trPr>
        <w:tc>
          <w:tcPr>
            <w:tcW w:w="2981" w:type="dxa"/>
            <w:shd w:val="clear" w:color="auto" w:fill="FFFFFF"/>
          </w:tcPr>
          <w:p w14:paraId="2F650FC9" w14:textId="77777777" w:rsidR="00480248" w:rsidRPr="00A576A7" w:rsidRDefault="00480248" w:rsidP="005D1270">
            <w:pPr>
              <w:widowControl w:val="0"/>
              <w:spacing w:after="0" w:line="230" w:lineRule="exact"/>
              <w:ind w:left="40"/>
              <w:rPr>
                <w:rFonts w:ascii="Times New Roman" w:eastAsia="Times New Roman" w:hAnsi="Times New Roman" w:cs="Times New Roman"/>
                <w:color w:val="000000"/>
                <w:lang w:val="lv" w:eastAsia="ja-JP"/>
              </w:rPr>
            </w:pPr>
            <w:proofErr w:type="spellStart"/>
            <w:r w:rsidRPr="00A576A7">
              <w:rPr>
                <w:rFonts w:ascii="Times New Roman" w:eastAsia="Times New Roman" w:hAnsi="Times New Roman" w:cs="Times New Roman"/>
                <w:color w:val="000000"/>
                <w:lang w:val="en-GB" w:eastAsia="ja-JP"/>
              </w:rPr>
              <w:t>Acidum</w:t>
            </w:r>
            <w:proofErr w:type="spellEnd"/>
            <w:r w:rsidRPr="00A576A7">
              <w:rPr>
                <w:rFonts w:ascii="Times New Roman" w:eastAsia="Times New Roman" w:hAnsi="Times New Roman" w:cs="Times New Roman"/>
                <w:color w:val="000000"/>
                <w:lang w:val="en-GB" w:eastAsia="ja-JP"/>
              </w:rPr>
              <w:t xml:space="preserve"> </w:t>
            </w:r>
            <w:proofErr w:type="spellStart"/>
            <w:r w:rsidRPr="00A576A7">
              <w:rPr>
                <w:rFonts w:ascii="Times New Roman" w:eastAsia="Times New Roman" w:hAnsi="Times New Roman" w:cs="Times New Roman"/>
                <w:color w:val="000000"/>
                <w:lang w:val="en-GB" w:eastAsia="ja-JP"/>
              </w:rPr>
              <w:t>silicicum</w:t>
            </w:r>
            <w:proofErr w:type="spellEnd"/>
          </w:p>
        </w:tc>
        <w:tc>
          <w:tcPr>
            <w:tcW w:w="1262" w:type="dxa"/>
            <w:shd w:val="clear" w:color="auto" w:fill="FFFFFF"/>
          </w:tcPr>
          <w:p w14:paraId="531B5AD9" w14:textId="77777777" w:rsidR="00480248" w:rsidRPr="00A576A7" w:rsidRDefault="00480248" w:rsidP="005D1270">
            <w:pPr>
              <w:widowControl w:val="0"/>
              <w:spacing w:after="0" w:line="230" w:lineRule="exact"/>
              <w:ind w:left="18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D 6</w:t>
            </w:r>
          </w:p>
        </w:tc>
        <w:tc>
          <w:tcPr>
            <w:tcW w:w="1186" w:type="dxa"/>
            <w:shd w:val="clear" w:color="auto" w:fill="FFFFFF"/>
          </w:tcPr>
          <w:p w14:paraId="5B7925F3" w14:textId="77777777" w:rsidR="00480248" w:rsidRPr="00A576A7" w:rsidRDefault="00480248" w:rsidP="005D1270">
            <w:pPr>
              <w:widowControl w:val="0"/>
              <w:spacing w:after="0" w:line="230" w:lineRule="exact"/>
              <w:ind w:right="40"/>
              <w:jc w:val="right"/>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3</w:t>
            </w:r>
          </w:p>
        </w:tc>
        <w:tc>
          <w:tcPr>
            <w:tcW w:w="370" w:type="dxa"/>
            <w:shd w:val="clear" w:color="auto" w:fill="FFFFFF"/>
          </w:tcPr>
          <w:p w14:paraId="51B1C36D" w14:textId="77777777" w:rsidR="00480248" w:rsidRPr="00A576A7" w:rsidRDefault="00480248" w:rsidP="005D1270">
            <w:pPr>
              <w:widowControl w:val="0"/>
              <w:spacing w:after="0" w:line="230" w:lineRule="exact"/>
              <w:ind w:left="40"/>
              <w:rPr>
                <w:rFonts w:ascii="Times New Roman" w:eastAsia="Times New Roman" w:hAnsi="Times New Roman" w:cs="Times New Roman"/>
                <w:color w:val="000000"/>
                <w:lang w:val="lv" w:eastAsia="ja-JP"/>
              </w:rPr>
            </w:pPr>
            <w:r w:rsidRPr="00A576A7">
              <w:rPr>
                <w:rFonts w:ascii="Times New Roman" w:eastAsia="Times New Roman" w:hAnsi="Times New Roman" w:cs="Times New Roman"/>
                <w:color w:val="000000"/>
                <w:lang w:val="en-GB" w:eastAsia="ja-JP"/>
              </w:rPr>
              <w:t>mg</w:t>
            </w:r>
          </w:p>
        </w:tc>
      </w:tr>
    </w:tbl>
    <w:p w14:paraId="2AFDE88C" w14:textId="33A83CF2" w:rsidR="00480248" w:rsidRDefault="00D430EB" w:rsidP="0064088C">
      <w:pPr>
        <w:spacing w:after="0" w:line="240" w:lineRule="auto"/>
        <w:rPr>
          <w:rFonts w:ascii="Times New Roman" w:eastAsia="Times New Roman" w:hAnsi="Times New Roman" w:cs="Times New Roman"/>
          <w:color w:val="000000"/>
          <w:lang w:val="lv" w:eastAsia="ja-JP"/>
        </w:rPr>
      </w:pPr>
      <w:bookmarkStart w:id="10" w:name="bookmark14"/>
      <w:r>
        <w:rPr>
          <w:rFonts w:ascii="Times New Roman" w:eastAsia="Times New Roman" w:hAnsi="Times New Roman" w:cs="Times New Roman"/>
          <w:color w:val="000000"/>
          <w:lang w:val="lv" w:eastAsia="ja-JP"/>
        </w:rPr>
        <w:t>-</w:t>
      </w:r>
      <w:r>
        <w:rPr>
          <w:rFonts w:ascii="Times New Roman" w:eastAsia="Times New Roman" w:hAnsi="Times New Roman" w:cs="Times New Roman"/>
          <w:color w:val="000000"/>
          <w:lang w:val="lv" w:eastAsia="ja-JP"/>
        </w:rPr>
        <w:tab/>
      </w:r>
      <w:proofErr w:type="spellStart"/>
      <w:r>
        <w:rPr>
          <w:rFonts w:ascii="Times New Roman" w:eastAsia="Times New Roman" w:hAnsi="Times New Roman" w:cs="Times New Roman"/>
          <w:color w:val="000000"/>
          <w:lang w:val="lv" w:eastAsia="ja-JP"/>
        </w:rPr>
        <w:t>p</w:t>
      </w:r>
      <w:r w:rsidR="00480248">
        <w:rPr>
          <w:rFonts w:ascii="Times New Roman" w:eastAsia="Times New Roman" w:hAnsi="Times New Roman" w:cs="Times New Roman"/>
          <w:color w:val="000000"/>
          <w:lang w:val="lv" w:eastAsia="ja-JP"/>
        </w:rPr>
        <w:t>alī</w:t>
      </w:r>
      <w:r w:rsidR="00480248" w:rsidRPr="00480248">
        <w:rPr>
          <w:rFonts w:ascii="Times New Roman" w:eastAsia="Times New Roman" w:hAnsi="Times New Roman" w:cs="Times New Roman"/>
          <w:color w:val="000000"/>
          <w:lang w:val="lv" w:eastAsia="ja-JP"/>
        </w:rPr>
        <w:t>gvielas</w:t>
      </w:r>
      <w:proofErr w:type="spellEnd"/>
      <w:r>
        <w:rPr>
          <w:rFonts w:ascii="Times New Roman" w:eastAsia="Times New Roman" w:hAnsi="Times New Roman" w:cs="Times New Roman"/>
          <w:color w:val="000000"/>
          <w:lang w:val="lv" w:eastAsia="ja-JP"/>
        </w:rPr>
        <w:t xml:space="preserve"> ir</w:t>
      </w:r>
      <w:r w:rsidR="00480248">
        <w:rPr>
          <w:rFonts w:ascii="Times New Roman" w:eastAsia="Times New Roman" w:hAnsi="Times New Roman" w:cs="Times New Roman"/>
          <w:color w:val="000000"/>
          <w:lang w:val="lv" w:eastAsia="ja-JP"/>
        </w:rPr>
        <w:t>:</w:t>
      </w:r>
      <w:r w:rsidR="00480248" w:rsidRPr="00480248">
        <w:rPr>
          <w:rFonts w:ascii="Times New Roman" w:eastAsia="Times New Roman" w:hAnsi="Times New Roman" w:cs="Times New Roman"/>
          <w:color w:val="000000"/>
          <w:lang w:val="lv" w:eastAsia="ja-JP"/>
        </w:rPr>
        <w:t xml:space="preserve"> laktozes </w:t>
      </w:r>
      <w:proofErr w:type="spellStart"/>
      <w:r w:rsidR="00480248" w:rsidRPr="00480248">
        <w:rPr>
          <w:rFonts w:ascii="Times New Roman" w:eastAsia="Times New Roman" w:hAnsi="Times New Roman" w:cs="Times New Roman"/>
          <w:color w:val="000000"/>
          <w:lang w:val="lv" w:eastAsia="ja-JP"/>
        </w:rPr>
        <w:t>monohidr</w:t>
      </w:r>
      <w:r w:rsidR="0040378B">
        <w:rPr>
          <w:rFonts w:ascii="Times New Roman" w:eastAsia="Times New Roman" w:hAnsi="Times New Roman" w:cs="Times New Roman"/>
          <w:color w:val="000000"/>
          <w:lang w:val="lv" w:eastAsia="ja-JP"/>
        </w:rPr>
        <w:t>ā</w:t>
      </w:r>
      <w:r w:rsidR="00480248" w:rsidRPr="00480248">
        <w:rPr>
          <w:rFonts w:ascii="Times New Roman" w:eastAsia="Times New Roman" w:hAnsi="Times New Roman" w:cs="Times New Roman"/>
          <w:color w:val="000000"/>
          <w:lang w:val="lv" w:eastAsia="ja-JP"/>
        </w:rPr>
        <w:t>ts</w:t>
      </w:r>
      <w:proofErr w:type="spellEnd"/>
      <w:r w:rsidR="00480248" w:rsidRPr="00480248">
        <w:rPr>
          <w:rFonts w:ascii="Times New Roman" w:eastAsia="Times New Roman" w:hAnsi="Times New Roman" w:cs="Times New Roman"/>
          <w:color w:val="000000"/>
          <w:lang w:val="lv" w:eastAsia="ja-JP"/>
        </w:rPr>
        <w:t xml:space="preserve"> (</w:t>
      </w:r>
      <w:r w:rsidR="00FC47B0">
        <w:rPr>
          <w:rFonts w:ascii="Times New Roman" w:eastAsia="Times New Roman" w:hAnsi="Times New Roman" w:cs="Times New Roman"/>
          <w:color w:val="000000"/>
          <w:lang w:val="lv" w:eastAsia="ja-JP"/>
        </w:rPr>
        <w:t>katra</w:t>
      </w:r>
      <w:r w:rsidR="00480248" w:rsidRPr="00480248">
        <w:rPr>
          <w:rFonts w:ascii="Times New Roman" w:eastAsia="Times New Roman" w:hAnsi="Times New Roman" w:cs="Times New Roman"/>
          <w:color w:val="000000"/>
          <w:lang w:val="lv" w:eastAsia="ja-JP"/>
        </w:rPr>
        <w:t xml:space="preserve"> tablete satur aptuveni 300 mg laktozes), magnija </w:t>
      </w:r>
      <w:proofErr w:type="spellStart"/>
      <w:r w:rsidR="00480248" w:rsidRPr="00480248">
        <w:rPr>
          <w:rFonts w:ascii="Times New Roman" w:eastAsia="Times New Roman" w:hAnsi="Times New Roman" w:cs="Times New Roman"/>
          <w:color w:val="000000"/>
          <w:lang w:val="lv" w:eastAsia="ja-JP"/>
        </w:rPr>
        <w:t>stearāts</w:t>
      </w:r>
      <w:proofErr w:type="spellEnd"/>
      <w:r w:rsidR="00480248" w:rsidRPr="00480248">
        <w:rPr>
          <w:rFonts w:ascii="Times New Roman" w:eastAsia="Times New Roman" w:hAnsi="Times New Roman" w:cs="Times New Roman"/>
          <w:color w:val="000000"/>
          <w:lang w:val="lv" w:eastAsia="ja-JP"/>
        </w:rPr>
        <w:t>.</w:t>
      </w:r>
    </w:p>
    <w:p w14:paraId="69CF0BEA" w14:textId="77777777" w:rsidR="00480248" w:rsidRDefault="00480248" w:rsidP="0064088C">
      <w:pPr>
        <w:spacing w:after="0" w:line="240" w:lineRule="auto"/>
        <w:rPr>
          <w:rFonts w:ascii="Times New Roman" w:eastAsia="Times New Roman" w:hAnsi="Times New Roman" w:cs="Times New Roman"/>
          <w:color w:val="000000"/>
          <w:lang w:val="lv" w:eastAsia="ja-JP"/>
        </w:rPr>
      </w:pPr>
    </w:p>
    <w:p w14:paraId="4708EDAB" w14:textId="5836EB7A" w:rsidR="0064088C" w:rsidRPr="00D430EB" w:rsidRDefault="00D430EB" w:rsidP="0064088C">
      <w:pPr>
        <w:spacing w:after="0" w:line="240" w:lineRule="auto"/>
        <w:rPr>
          <w:rFonts w:ascii="Times New Roman" w:eastAsia="Times New Roman" w:hAnsi="Times New Roman" w:cs="Times New Roman"/>
          <w:b/>
          <w:szCs w:val="20"/>
        </w:rPr>
      </w:pPr>
      <w:proofErr w:type="spellStart"/>
      <w:r w:rsidRPr="00D03178">
        <w:rPr>
          <w:rFonts w:ascii="Times New Roman" w:eastAsia="Times New Roman" w:hAnsi="Times New Roman" w:cs="Times New Roman"/>
          <w:b/>
          <w:szCs w:val="20"/>
        </w:rPr>
        <w:t>Zeel</w:t>
      </w:r>
      <w:proofErr w:type="spellEnd"/>
      <w:r w:rsidRPr="00D03178">
        <w:rPr>
          <w:rFonts w:ascii="Times New Roman" w:eastAsia="Times New Roman" w:hAnsi="Times New Roman" w:cs="Times New Roman"/>
          <w:b/>
          <w:szCs w:val="20"/>
        </w:rPr>
        <w:t xml:space="preserve"> T tabletes</w:t>
      </w:r>
      <w:r w:rsidR="0064088C" w:rsidRPr="00D430EB">
        <w:rPr>
          <w:rFonts w:ascii="Times New Roman" w:eastAsia="Times New Roman" w:hAnsi="Times New Roman" w:cs="Times New Roman"/>
          <w:b/>
          <w:szCs w:val="20"/>
        </w:rPr>
        <w:t xml:space="preserve"> ārējais izskats un iepakojums</w:t>
      </w:r>
      <w:bookmarkEnd w:id="10"/>
    </w:p>
    <w:p w14:paraId="3C9294E9" w14:textId="77777777" w:rsidR="00B430DE" w:rsidRDefault="00B430DE" w:rsidP="0064088C">
      <w:pPr>
        <w:spacing w:after="0" w:line="240" w:lineRule="auto"/>
        <w:rPr>
          <w:rFonts w:ascii="Times New Roman" w:eastAsia="Times New Roman" w:hAnsi="Times New Roman" w:cs="Times New Roman"/>
          <w:szCs w:val="20"/>
        </w:rPr>
      </w:pPr>
    </w:p>
    <w:p w14:paraId="421A4F2E" w14:textId="294E130C" w:rsidR="00D430EB" w:rsidRPr="00D430EB" w:rsidRDefault="0040378B" w:rsidP="00D430EB">
      <w:pPr>
        <w:spacing w:after="0" w:line="240" w:lineRule="auto"/>
        <w:rPr>
          <w:rFonts w:ascii="Times New Roman" w:eastAsia="Times New Roman" w:hAnsi="Times New Roman" w:cs="Times New Roman"/>
          <w:szCs w:val="20"/>
        </w:rPr>
      </w:pPr>
      <w:r w:rsidRPr="00D430EB">
        <w:rPr>
          <w:rFonts w:ascii="Times New Roman" w:eastAsia="Times New Roman" w:hAnsi="Times New Roman" w:cs="Times New Roman"/>
          <w:szCs w:val="20"/>
        </w:rPr>
        <w:t>Baltas vai dzeltenīgi baltas apaļas tabletes ar noslīpinātām šķautnēm.</w:t>
      </w:r>
      <w:r w:rsidR="005302FA">
        <w:rPr>
          <w:rFonts w:ascii="Times New Roman" w:eastAsia="Times New Roman" w:hAnsi="Times New Roman" w:cs="Times New Roman"/>
          <w:szCs w:val="20"/>
        </w:rPr>
        <w:t xml:space="preserve"> </w:t>
      </w:r>
      <w:r w:rsidR="00D21F1E" w:rsidRPr="00D03178">
        <w:rPr>
          <w:rFonts w:ascii="Times New Roman" w:eastAsia="Times New Roman" w:hAnsi="Times New Roman" w:cs="Times New Roman"/>
          <w:color w:val="000000"/>
          <w:lang w:val="lv" w:eastAsia="ja-JP"/>
        </w:rPr>
        <w:t>Balt</w:t>
      </w:r>
      <w:r w:rsidR="00D21F1E">
        <w:rPr>
          <w:rFonts w:ascii="Times New Roman" w:eastAsia="Times New Roman" w:hAnsi="Times New Roman" w:cs="Times New Roman"/>
          <w:color w:val="000000"/>
          <w:lang w:val="lv" w:eastAsia="ja-JP"/>
        </w:rPr>
        <w:t>a</w:t>
      </w:r>
      <w:r w:rsidR="00D21F1E" w:rsidRPr="00D03178">
        <w:rPr>
          <w:rFonts w:ascii="Times New Roman" w:eastAsia="Times New Roman" w:hAnsi="Times New Roman" w:cs="Times New Roman"/>
          <w:color w:val="000000"/>
          <w:lang w:val="lv" w:eastAsia="ja-JP"/>
        </w:rPr>
        <w:t xml:space="preserve"> </w:t>
      </w:r>
      <w:r w:rsidR="005302FA" w:rsidRPr="00D03178">
        <w:rPr>
          <w:rFonts w:ascii="Times New Roman" w:eastAsia="Times New Roman" w:hAnsi="Times New Roman" w:cs="Times New Roman"/>
          <w:color w:val="000000"/>
          <w:lang w:val="lv" w:eastAsia="ja-JP"/>
        </w:rPr>
        <w:t xml:space="preserve">polipropilēna </w:t>
      </w:r>
      <w:r w:rsidR="00D21F1E">
        <w:rPr>
          <w:rFonts w:ascii="Times New Roman" w:eastAsia="Times New Roman" w:hAnsi="Times New Roman" w:cs="Times New Roman"/>
          <w:color w:val="000000"/>
          <w:lang w:val="lv" w:eastAsia="ja-JP"/>
        </w:rPr>
        <w:t xml:space="preserve">pudele </w:t>
      </w:r>
      <w:r w:rsidR="005302FA" w:rsidRPr="00D03178">
        <w:rPr>
          <w:rFonts w:ascii="Times New Roman" w:eastAsia="Times New Roman" w:hAnsi="Times New Roman" w:cs="Times New Roman"/>
          <w:color w:val="000000"/>
          <w:lang w:val="lv" w:eastAsia="ja-JP"/>
        </w:rPr>
        <w:t>ar vāciņu</w:t>
      </w:r>
      <w:r w:rsidR="005302FA">
        <w:rPr>
          <w:rFonts w:ascii="Times New Roman" w:eastAsia="Times New Roman" w:hAnsi="Times New Roman" w:cs="Times New Roman"/>
          <w:color w:val="000000"/>
          <w:lang w:val="lv" w:eastAsia="ja-JP"/>
        </w:rPr>
        <w:t xml:space="preserve">, kas </w:t>
      </w:r>
      <w:r w:rsidR="00D21F1E">
        <w:rPr>
          <w:rFonts w:ascii="Times New Roman" w:eastAsia="Times New Roman" w:hAnsi="Times New Roman" w:cs="Times New Roman"/>
          <w:color w:val="000000"/>
          <w:lang w:val="lv" w:eastAsia="ja-JP"/>
        </w:rPr>
        <w:t xml:space="preserve">iepakota </w:t>
      </w:r>
      <w:r w:rsidR="005302FA" w:rsidRPr="00D03178">
        <w:rPr>
          <w:rFonts w:ascii="Times New Roman" w:eastAsia="Times New Roman" w:hAnsi="Times New Roman" w:cs="Times New Roman"/>
          <w:color w:val="000000"/>
          <w:lang w:val="lv" w:eastAsia="ja-JP"/>
        </w:rPr>
        <w:t xml:space="preserve">kartona </w:t>
      </w:r>
      <w:r w:rsidR="005302FA">
        <w:rPr>
          <w:rFonts w:ascii="Times New Roman" w:eastAsia="Times New Roman" w:hAnsi="Times New Roman" w:cs="Times New Roman"/>
          <w:color w:val="000000"/>
          <w:lang w:val="lv" w:eastAsia="ja-JP"/>
        </w:rPr>
        <w:t xml:space="preserve">kastītē. </w:t>
      </w:r>
      <w:r w:rsidR="00D430EB" w:rsidRPr="00D430EB">
        <w:rPr>
          <w:rFonts w:ascii="Times New Roman" w:eastAsia="Times New Roman" w:hAnsi="Times New Roman" w:cs="Times New Roman"/>
          <w:szCs w:val="20"/>
        </w:rPr>
        <w:t>Iepakojumā 50 tablet</w:t>
      </w:r>
      <w:r w:rsidR="005302FA">
        <w:rPr>
          <w:rFonts w:ascii="Times New Roman" w:eastAsia="Times New Roman" w:hAnsi="Times New Roman" w:cs="Times New Roman"/>
          <w:szCs w:val="20"/>
        </w:rPr>
        <w:t>es</w:t>
      </w:r>
      <w:r w:rsidR="00D430EB" w:rsidRPr="00D430EB">
        <w:rPr>
          <w:rFonts w:ascii="Times New Roman" w:eastAsia="Times New Roman" w:hAnsi="Times New Roman" w:cs="Times New Roman"/>
          <w:szCs w:val="20"/>
        </w:rPr>
        <w:t>.</w:t>
      </w:r>
    </w:p>
    <w:p w14:paraId="23352321" w14:textId="77777777" w:rsidR="00D430EB" w:rsidRPr="00D430EB" w:rsidRDefault="00D430EB" w:rsidP="00D430EB">
      <w:pPr>
        <w:spacing w:after="0" w:line="240" w:lineRule="auto"/>
        <w:rPr>
          <w:rFonts w:ascii="Times New Roman" w:eastAsia="Times New Roman" w:hAnsi="Times New Roman" w:cs="Times New Roman"/>
          <w:szCs w:val="20"/>
          <w:lang w:val="lv"/>
        </w:rPr>
      </w:pPr>
    </w:p>
    <w:p w14:paraId="48917650" w14:textId="333EEFA6" w:rsidR="00250ED6" w:rsidRPr="00AE2A2F" w:rsidRDefault="00250ED6" w:rsidP="00E224AC">
      <w:pPr>
        <w:spacing w:after="0" w:line="240" w:lineRule="auto"/>
        <w:rPr>
          <w:rFonts w:ascii="Times New Roman" w:hAnsi="Times New Roman" w:cs="Times New Roman"/>
        </w:rPr>
      </w:pPr>
      <w:r w:rsidRPr="00AE2A2F">
        <w:rPr>
          <w:rFonts w:ascii="Times New Roman" w:hAnsi="Times New Roman" w:cs="Times New Roman"/>
          <w:b/>
        </w:rPr>
        <w:t>Reģistrācijas apliecības īpašnieks un ražotājs</w:t>
      </w:r>
    </w:p>
    <w:p w14:paraId="0F74C64A" w14:textId="77777777" w:rsidR="00B430DE" w:rsidRDefault="00B430DE" w:rsidP="00250ED6">
      <w:pPr>
        <w:spacing w:after="0" w:line="240" w:lineRule="auto"/>
        <w:rPr>
          <w:rFonts w:ascii="Times New Roman" w:hAnsi="Times New Roman" w:cs="Times New Roman"/>
        </w:rPr>
      </w:pPr>
    </w:p>
    <w:p w14:paraId="0DE7B597" w14:textId="77777777" w:rsidR="00250ED6" w:rsidRPr="00AE2A2F" w:rsidRDefault="00250ED6" w:rsidP="00250ED6">
      <w:pPr>
        <w:spacing w:after="0" w:line="240" w:lineRule="auto"/>
        <w:rPr>
          <w:rFonts w:ascii="Times New Roman" w:hAnsi="Times New Roman" w:cs="Times New Roman"/>
        </w:rPr>
      </w:pPr>
      <w:proofErr w:type="spellStart"/>
      <w:r w:rsidRPr="00AE2A2F">
        <w:rPr>
          <w:rFonts w:ascii="Times New Roman" w:hAnsi="Times New Roman" w:cs="Times New Roman"/>
        </w:rPr>
        <w:t>Biologische</w:t>
      </w:r>
      <w:proofErr w:type="spellEnd"/>
      <w:r w:rsidRPr="00AE2A2F">
        <w:rPr>
          <w:rFonts w:ascii="Times New Roman" w:hAnsi="Times New Roman" w:cs="Times New Roman"/>
        </w:rPr>
        <w:t xml:space="preserve"> </w:t>
      </w:r>
      <w:proofErr w:type="spellStart"/>
      <w:r w:rsidRPr="00AE2A2F">
        <w:rPr>
          <w:rFonts w:ascii="Times New Roman" w:hAnsi="Times New Roman" w:cs="Times New Roman"/>
        </w:rPr>
        <w:t>Heilmittel</w:t>
      </w:r>
      <w:proofErr w:type="spellEnd"/>
      <w:r w:rsidRPr="00AE2A2F">
        <w:rPr>
          <w:rFonts w:ascii="Times New Roman" w:hAnsi="Times New Roman" w:cs="Times New Roman"/>
        </w:rPr>
        <w:t xml:space="preserve"> </w:t>
      </w:r>
      <w:proofErr w:type="spellStart"/>
      <w:r w:rsidRPr="00AE2A2F">
        <w:rPr>
          <w:rFonts w:ascii="Times New Roman" w:hAnsi="Times New Roman" w:cs="Times New Roman"/>
        </w:rPr>
        <w:t>Heel</w:t>
      </w:r>
      <w:proofErr w:type="spellEnd"/>
      <w:r w:rsidRPr="00AE2A2F">
        <w:rPr>
          <w:rFonts w:ascii="Times New Roman" w:hAnsi="Times New Roman" w:cs="Times New Roman"/>
        </w:rPr>
        <w:t xml:space="preserve"> </w:t>
      </w:r>
      <w:proofErr w:type="spellStart"/>
      <w:r w:rsidRPr="00AE2A2F">
        <w:rPr>
          <w:rFonts w:ascii="Times New Roman" w:hAnsi="Times New Roman" w:cs="Times New Roman"/>
        </w:rPr>
        <w:t>GmbH</w:t>
      </w:r>
      <w:proofErr w:type="spellEnd"/>
      <w:r w:rsidRPr="00AE2A2F">
        <w:rPr>
          <w:rFonts w:ascii="Times New Roman" w:hAnsi="Times New Roman" w:cs="Times New Roman"/>
        </w:rPr>
        <w:t xml:space="preserve">                                             </w:t>
      </w:r>
    </w:p>
    <w:p w14:paraId="0D2E17E2" w14:textId="77777777" w:rsidR="00250ED6" w:rsidRPr="00AE2A2F" w:rsidRDefault="00250ED6" w:rsidP="00250ED6">
      <w:pPr>
        <w:spacing w:after="0" w:line="240" w:lineRule="auto"/>
        <w:rPr>
          <w:rFonts w:ascii="Times New Roman" w:hAnsi="Times New Roman" w:cs="Times New Roman"/>
        </w:rPr>
      </w:pPr>
      <w:r w:rsidRPr="00AE2A2F">
        <w:rPr>
          <w:rFonts w:ascii="Times New Roman" w:hAnsi="Times New Roman" w:cs="Times New Roman"/>
        </w:rPr>
        <w:t>Dr.-</w:t>
      </w:r>
      <w:proofErr w:type="spellStart"/>
      <w:r w:rsidRPr="00AE2A2F">
        <w:rPr>
          <w:rFonts w:ascii="Times New Roman" w:hAnsi="Times New Roman" w:cs="Times New Roman"/>
        </w:rPr>
        <w:t>Reckeweg</w:t>
      </w:r>
      <w:proofErr w:type="spellEnd"/>
      <w:r w:rsidRPr="00AE2A2F">
        <w:rPr>
          <w:rFonts w:ascii="Times New Roman" w:hAnsi="Times New Roman" w:cs="Times New Roman"/>
        </w:rPr>
        <w:t>-</w:t>
      </w:r>
      <w:proofErr w:type="spellStart"/>
      <w:r w:rsidRPr="00AE2A2F">
        <w:rPr>
          <w:rFonts w:ascii="Times New Roman" w:hAnsi="Times New Roman" w:cs="Times New Roman"/>
        </w:rPr>
        <w:t>Str</w:t>
      </w:r>
      <w:proofErr w:type="spellEnd"/>
      <w:r w:rsidRPr="00AE2A2F">
        <w:rPr>
          <w:rFonts w:ascii="Times New Roman" w:hAnsi="Times New Roman" w:cs="Times New Roman"/>
        </w:rPr>
        <w:t>. 2-4</w:t>
      </w:r>
    </w:p>
    <w:p w14:paraId="3C56EB27" w14:textId="77777777" w:rsidR="00250ED6" w:rsidRPr="00AE2A2F" w:rsidRDefault="00250ED6" w:rsidP="00250ED6">
      <w:pPr>
        <w:spacing w:after="0" w:line="240" w:lineRule="auto"/>
        <w:rPr>
          <w:rFonts w:ascii="Times New Roman" w:hAnsi="Times New Roman" w:cs="Times New Roman"/>
        </w:rPr>
      </w:pPr>
      <w:r w:rsidRPr="00AE2A2F">
        <w:rPr>
          <w:rFonts w:ascii="Times New Roman" w:hAnsi="Times New Roman" w:cs="Times New Roman"/>
        </w:rPr>
        <w:t xml:space="preserve">76532 </w:t>
      </w:r>
      <w:proofErr w:type="spellStart"/>
      <w:r w:rsidRPr="00AE2A2F">
        <w:rPr>
          <w:rFonts w:ascii="Times New Roman" w:hAnsi="Times New Roman" w:cs="Times New Roman"/>
        </w:rPr>
        <w:t>Baden-Baden</w:t>
      </w:r>
      <w:proofErr w:type="spellEnd"/>
    </w:p>
    <w:p w14:paraId="6D881DE4" w14:textId="77777777" w:rsidR="00250ED6" w:rsidRDefault="00250ED6" w:rsidP="000B7AB9">
      <w:pPr>
        <w:spacing w:after="0" w:line="240" w:lineRule="auto"/>
        <w:rPr>
          <w:rFonts w:ascii="Times New Roman" w:hAnsi="Times New Roman" w:cs="Times New Roman"/>
        </w:rPr>
      </w:pPr>
      <w:r w:rsidRPr="00AE2A2F">
        <w:rPr>
          <w:rFonts w:ascii="Times New Roman" w:hAnsi="Times New Roman" w:cs="Times New Roman"/>
        </w:rPr>
        <w:t xml:space="preserve">Vācija </w:t>
      </w:r>
    </w:p>
    <w:p w14:paraId="19EFB528" w14:textId="77777777" w:rsidR="000B7AB9" w:rsidRPr="00AE2A2F" w:rsidRDefault="000B7AB9" w:rsidP="000B7AB9">
      <w:pPr>
        <w:spacing w:after="0" w:line="240" w:lineRule="auto"/>
        <w:rPr>
          <w:rFonts w:ascii="Times New Roman" w:hAnsi="Times New Roman" w:cs="Times New Roman"/>
        </w:rPr>
      </w:pPr>
    </w:p>
    <w:p w14:paraId="034D1384" w14:textId="5FA9CABB" w:rsidR="003B6E6B" w:rsidRDefault="00270B22">
      <w:r w:rsidRPr="00270B22">
        <w:rPr>
          <w:rFonts w:ascii="Times New Roman" w:eastAsia="Times New Roman" w:hAnsi="Times New Roman" w:cs="Times New Roman" w:hint="eastAsia"/>
          <w:color w:val="000000"/>
          <w:lang w:val="lv" w:eastAsia="ja-JP"/>
        </w:rPr>
        <w:t>Šī</w:t>
      </w:r>
      <w:r w:rsidRPr="00270B22">
        <w:rPr>
          <w:rFonts w:ascii="Times New Roman" w:eastAsia="Times New Roman" w:hAnsi="Times New Roman" w:cs="Times New Roman"/>
          <w:color w:val="000000"/>
          <w:lang w:val="lv" w:eastAsia="ja-JP"/>
        </w:rPr>
        <w:t xml:space="preserve"> lietošanas instrukcija pēdējo reizi pārskatīta </w:t>
      </w:r>
      <w:r w:rsidR="005302FA">
        <w:rPr>
          <w:rFonts w:ascii="Times New Roman" w:eastAsia="Times New Roman" w:hAnsi="Times New Roman" w:cs="Times New Roman"/>
          <w:color w:val="000000"/>
          <w:lang w:val="lv" w:eastAsia="ja-JP"/>
        </w:rPr>
        <w:t>05</w:t>
      </w:r>
      <w:r w:rsidR="006753C9">
        <w:rPr>
          <w:rFonts w:ascii="Times New Roman" w:eastAsia="Times New Roman" w:hAnsi="Times New Roman" w:cs="Times New Roman"/>
          <w:color w:val="000000"/>
          <w:lang w:val="lv" w:eastAsia="ja-JP"/>
        </w:rPr>
        <w:t>/2016.</w:t>
      </w:r>
    </w:p>
    <w:sectPr w:rsidR="003B6E6B" w:rsidSect="00BC498A">
      <w:headerReference w:type="even" r:id="rId8"/>
      <w:headerReference w:type="default" r:id="rId9"/>
      <w:footerReference w:type="even" r:id="rId10"/>
      <w:footerReference w:type="default" r:id="rId11"/>
      <w:headerReference w:type="first" r:id="rId12"/>
      <w:footerReference w:type="first" r:id="rId13"/>
      <w:type w:val="nextColumn"/>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914AE" w14:textId="77777777" w:rsidR="00CC7D9A" w:rsidRDefault="00CC7D9A" w:rsidP="00BC498A">
      <w:pPr>
        <w:spacing w:after="0" w:line="240" w:lineRule="auto"/>
      </w:pPr>
      <w:r>
        <w:separator/>
      </w:r>
    </w:p>
  </w:endnote>
  <w:endnote w:type="continuationSeparator" w:id="0">
    <w:p w14:paraId="350F0A8F" w14:textId="77777777" w:rsidR="00CC7D9A" w:rsidRDefault="00CC7D9A" w:rsidP="00BC4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02C65" w14:textId="77777777" w:rsidR="00E874D5" w:rsidRDefault="00E874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13137" w14:textId="77777777" w:rsidR="00E874D5" w:rsidRDefault="00E874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13034" w14:textId="77777777" w:rsidR="00E874D5" w:rsidRDefault="00E87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D25CA" w14:textId="77777777" w:rsidR="00CC7D9A" w:rsidRDefault="00CC7D9A" w:rsidP="00BC498A">
      <w:pPr>
        <w:spacing w:after="0" w:line="240" w:lineRule="auto"/>
      </w:pPr>
      <w:r>
        <w:separator/>
      </w:r>
    </w:p>
  </w:footnote>
  <w:footnote w:type="continuationSeparator" w:id="0">
    <w:p w14:paraId="3D1680D0" w14:textId="77777777" w:rsidR="00CC7D9A" w:rsidRDefault="00CC7D9A" w:rsidP="00BC4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2BC4F" w14:textId="77777777" w:rsidR="00E874D5" w:rsidRDefault="00E874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511E7" w14:textId="5F0859E0" w:rsidR="00E874D5" w:rsidRPr="00E874D5" w:rsidRDefault="00E874D5" w:rsidP="00E874D5">
    <w:pPr>
      <w:pStyle w:val="Header"/>
      <w:jc w:val="right"/>
      <w:rPr>
        <w:rFonts w:ascii="Times New Roman" w:hAnsi="Times New Roman" w:cs="Times New Roman"/>
        <w:sz w:val="24"/>
      </w:rPr>
    </w:pPr>
    <w:r>
      <w:rPr>
        <w:rFonts w:ascii="Times New Roman" w:hAnsi="Times New Roman" w:cs="Times New Roman"/>
        <w:sz w:val="24"/>
      </w:rPr>
      <w:t xml:space="preserve">SASKAŅOTS ZVA </w:t>
    </w:r>
    <w:r>
      <w:rPr>
        <w:rFonts w:ascii="Times New Roman" w:hAnsi="Times New Roman" w:cs="Times New Roman"/>
        <w:sz w:val="24"/>
      </w:rPr>
      <w:t>09-06-2016</w:t>
    </w:r>
    <w:bookmarkStart w:id="11" w:name="_GoBack"/>
    <w:bookmarkEnd w:id="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1FECF" w14:textId="77777777" w:rsidR="00E874D5" w:rsidRDefault="00E87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76340"/>
    <w:multiLevelType w:val="hybridMultilevel"/>
    <w:tmpl w:val="CF883A42"/>
    <w:lvl w:ilvl="0" w:tplc="03FC3D26">
      <w:start w:val="6"/>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4B97284C"/>
    <w:multiLevelType w:val="multilevel"/>
    <w:tmpl w:val="468033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GB"/>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07678D"/>
    <w:multiLevelType w:val="hybridMultilevel"/>
    <w:tmpl w:val="386846C8"/>
    <w:lvl w:ilvl="0" w:tplc="03FC3D26">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6D168B"/>
    <w:multiLevelType w:val="multilevel"/>
    <w:tmpl w:val="FD6256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53"/>
    <w:rsid w:val="00022FF3"/>
    <w:rsid w:val="0003103C"/>
    <w:rsid w:val="00062214"/>
    <w:rsid w:val="00065B0E"/>
    <w:rsid w:val="00074C4C"/>
    <w:rsid w:val="00076C7E"/>
    <w:rsid w:val="00094699"/>
    <w:rsid w:val="000A3647"/>
    <w:rsid w:val="000B7AB9"/>
    <w:rsid w:val="000C34AC"/>
    <w:rsid w:val="00120E18"/>
    <w:rsid w:val="00132248"/>
    <w:rsid w:val="00136120"/>
    <w:rsid w:val="00151F7B"/>
    <w:rsid w:val="00166416"/>
    <w:rsid w:val="00191056"/>
    <w:rsid w:val="001A3E34"/>
    <w:rsid w:val="001D4E97"/>
    <w:rsid w:val="001E02C5"/>
    <w:rsid w:val="001E4548"/>
    <w:rsid w:val="001E61B1"/>
    <w:rsid w:val="00207B7C"/>
    <w:rsid w:val="00243D86"/>
    <w:rsid w:val="00250ED6"/>
    <w:rsid w:val="0025599B"/>
    <w:rsid w:val="00257FED"/>
    <w:rsid w:val="0026100B"/>
    <w:rsid w:val="002639E4"/>
    <w:rsid w:val="00270B22"/>
    <w:rsid w:val="002B1815"/>
    <w:rsid w:val="002E2523"/>
    <w:rsid w:val="00303EC9"/>
    <w:rsid w:val="003344A7"/>
    <w:rsid w:val="003376BE"/>
    <w:rsid w:val="00394037"/>
    <w:rsid w:val="003B6E6B"/>
    <w:rsid w:val="003E3F7E"/>
    <w:rsid w:val="003E7D3B"/>
    <w:rsid w:val="003F0B61"/>
    <w:rsid w:val="00401D04"/>
    <w:rsid w:val="0040378B"/>
    <w:rsid w:val="00413182"/>
    <w:rsid w:val="00480248"/>
    <w:rsid w:val="004B269E"/>
    <w:rsid w:val="004C1E9B"/>
    <w:rsid w:val="004C5E61"/>
    <w:rsid w:val="004D1BFA"/>
    <w:rsid w:val="004F3BFE"/>
    <w:rsid w:val="004F53BE"/>
    <w:rsid w:val="00504399"/>
    <w:rsid w:val="00513201"/>
    <w:rsid w:val="005302FA"/>
    <w:rsid w:val="005326D2"/>
    <w:rsid w:val="005331DB"/>
    <w:rsid w:val="00556837"/>
    <w:rsid w:val="0056145D"/>
    <w:rsid w:val="005642C0"/>
    <w:rsid w:val="005C20C2"/>
    <w:rsid w:val="005C7753"/>
    <w:rsid w:val="005D1270"/>
    <w:rsid w:val="005F70AF"/>
    <w:rsid w:val="00620397"/>
    <w:rsid w:val="0064088C"/>
    <w:rsid w:val="006753C9"/>
    <w:rsid w:val="00680497"/>
    <w:rsid w:val="0068298E"/>
    <w:rsid w:val="006A7E3B"/>
    <w:rsid w:val="006B29B9"/>
    <w:rsid w:val="006B5898"/>
    <w:rsid w:val="006B720D"/>
    <w:rsid w:val="006F1E18"/>
    <w:rsid w:val="0071160E"/>
    <w:rsid w:val="00712267"/>
    <w:rsid w:val="00720E38"/>
    <w:rsid w:val="00725B5F"/>
    <w:rsid w:val="00760FD9"/>
    <w:rsid w:val="007B673A"/>
    <w:rsid w:val="007E0A03"/>
    <w:rsid w:val="007F28D3"/>
    <w:rsid w:val="0080398C"/>
    <w:rsid w:val="00806901"/>
    <w:rsid w:val="00847871"/>
    <w:rsid w:val="00856094"/>
    <w:rsid w:val="008A04D4"/>
    <w:rsid w:val="008A3827"/>
    <w:rsid w:val="008C74F4"/>
    <w:rsid w:val="008F054F"/>
    <w:rsid w:val="00915437"/>
    <w:rsid w:val="009359D2"/>
    <w:rsid w:val="00943F3A"/>
    <w:rsid w:val="009443A1"/>
    <w:rsid w:val="00975421"/>
    <w:rsid w:val="00992D61"/>
    <w:rsid w:val="0099636F"/>
    <w:rsid w:val="00997742"/>
    <w:rsid w:val="009B06D8"/>
    <w:rsid w:val="009B12CD"/>
    <w:rsid w:val="009B4714"/>
    <w:rsid w:val="009B56F1"/>
    <w:rsid w:val="009C607B"/>
    <w:rsid w:val="009F732E"/>
    <w:rsid w:val="00A11424"/>
    <w:rsid w:val="00A47210"/>
    <w:rsid w:val="00A576A7"/>
    <w:rsid w:val="00A6178B"/>
    <w:rsid w:val="00A73AB4"/>
    <w:rsid w:val="00A7639D"/>
    <w:rsid w:val="00A85E84"/>
    <w:rsid w:val="00A90922"/>
    <w:rsid w:val="00A92B5B"/>
    <w:rsid w:val="00AA09A0"/>
    <w:rsid w:val="00AD0A79"/>
    <w:rsid w:val="00AE23BE"/>
    <w:rsid w:val="00AE2A2F"/>
    <w:rsid w:val="00B134A6"/>
    <w:rsid w:val="00B30FF9"/>
    <w:rsid w:val="00B430DE"/>
    <w:rsid w:val="00B62BA8"/>
    <w:rsid w:val="00B64404"/>
    <w:rsid w:val="00B815B9"/>
    <w:rsid w:val="00BC498A"/>
    <w:rsid w:val="00BC58C4"/>
    <w:rsid w:val="00BD1EDE"/>
    <w:rsid w:val="00BE0938"/>
    <w:rsid w:val="00C510A5"/>
    <w:rsid w:val="00C73AB3"/>
    <w:rsid w:val="00C74A2F"/>
    <w:rsid w:val="00C82310"/>
    <w:rsid w:val="00CB13CF"/>
    <w:rsid w:val="00CC06EF"/>
    <w:rsid w:val="00CC7D9A"/>
    <w:rsid w:val="00CE1B6A"/>
    <w:rsid w:val="00CE556B"/>
    <w:rsid w:val="00D01935"/>
    <w:rsid w:val="00D03178"/>
    <w:rsid w:val="00D21F1E"/>
    <w:rsid w:val="00D42F28"/>
    <w:rsid w:val="00D430EB"/>
    <w:rsid w:val="00D47FA9"/>
    <w:rsid w:val="00D771A4"/>
    <w:rsid w:val="00D77875"/>
    <w:rsid w:val="00DF513D"/>
    <w:rsid w:val="00E20615"/>
    <w:rsid w:val="00E224AC"/>
    <w:rsid w:val="00E568E4"/>
    <w:rsid w:val="00E71E84"/>
    <w:rsid w:val="00E83EA5"/>
    <w:rsid w:val="00E86401"/>
    <w:rsid w:val="00E874D5"/>
    <w:rsid w:val="00EC5638"/>
    <w:rsid w:val="00EE5077"/>
    <w:rsid w:val="00EE530B"/>
    <w:rsid w:val="00F108B9"/>
    <w:rsid w:val="00F25534"/>
    <w:rsid w:val="00F43919"/>
    <w:rsid w:val="00F72698"/>
    <w:rsid w:val="00F83BF8"/>
    <w:rsid w:val="00FC47B0"/>
    <w:rsid w:val="00FE3871"/>
    <w:rsid w:val="00FF21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65300F"/>
  <w15:docId w15:val="{F28F35D2-985C-4918-B9A1-4934DBDC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9D2"/>
    <w:rPr>
      <w:rFonts w:eastAsiaTheme="minorHAnsi"/>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D6"/>
    <w:pPr>
      <w:ind w:left="720"/>
      <w:contextualSpacing/>
    </w:pPr>
  </w:style>
  <w:style w:type="character" w:customStyle="1" w:styleId="Bodytext">
    <w:name w:val="Body text_"/>
    <w:basedOn w:val="DefaultParagraphFont"/>
    <w:link w:val="BodyText4"/>
    <w:rsid w:val="009B12CD"/>
    <w:rPr>
      <w:shd w:val="clear" w:color="auto" w:fill="FFFFFF"/>
    </w:rPr>
  </w:style>
  <w:style w:type="character" w:customStyle="1" w:styleId="BodyText2">
    <w:name w:val="Body Text2"/>
    <w:basedOn w:val="Bodytext"/>
    <w:rsid w:val="009B12CD"/>
    <w:rPr>
      <w:rFonts w:ascii="Times New Roman" w:eastAsia="Times New Roman" w:hAnsi="Times New Roman" w:cs="Times New Roman"/>
      <w:color w:val="0000FF"/>
      <w:spacing w:val="0"/>
      <w:w w:val="100"/>
      <w:position w:val="0"/>
      <w:shd w:val="clear" w:color="auto" w:fill="FFFFFF"/>
      <w:lang w:val="lv"/>
    </w:rPr>
  </w:style>
  <w:style w:type="character" w:customStyle="1" w:styleId="BodyText3">
    <w:name w:val="Body Text3"/>
    <w:basedOn w:val="Bodytext"/>
    <w:rsid w:val="009B12CD"/>
    <w:rPr>
      <w:rFonts w:ascii="Times New Roman" w:eastAsia="Times New Roman" w:hAnsi="Times New Roman" w:cs="Times New Roman"/>
      <w:color w:val="0000FF"/>
      <w:spacing w:val="0"/>
      <w:w w:val="100"/>
      <w:position w:val="0"/>
      <w:u w:val="single"/>
      <w:shd w:val="clear" w:color="auto" w:fill="FFFFFF"/>
      <w:lang w:val="en-GB"/>
    </w:rPr>
  </w:style>
  <w:style w:type="paragraph" w:customStyle="1" w:styleId="BodyText4">
    <w:name w:val="Body Text4"/>
    <w:basedOn w:val="Normal"/>
    <w:link w:val="Bodytext"/>
    <w:rsid w:val="009B12CD"/>
    <w:pPr>
      <w:widowControl w:val="0"/>
      <w:shd w:val="clear" w:color="auto" w:fill="FFFFFF"/>
      <w:spacing w:after="0" w:line="0" w:lineRule="atLeast"/>
    </w:pPr>
    <w:rPr>
      <w:rFonts w:eastAsiaTheme="minorEastAsia"/>
      <w:lang w:val="en-GB" w:eastAsia="ja-JP"/>
    </w:rPr>
  </w:style>
  <w:style w:type="paragraph" w:styleId="BalloonText">
    <w:name w:val="Balloon Text"/>
    <w:basedOn w:val="Normal"/>
    <w:link w:val="BalloonTextChar"/>
    <w:uiPriority w:val="99"/>
    <w:semiHidden/>
    <w:unhideWhenUsed/>
    <w:rsid w:val="00255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99B"/>
    <w:rPr>
      <w:rFonts w:ascii="Tahoma" w:eastAsiaTheme="minorHAnsi" w:hAnsi="Tahoma" w:cs="Tahoma"/>
      <w:sz w:val="16"/>
      <w:szCs w:val="16"/>
      <w:lang w:val="lv-LV" w:eastAsia="en-US"/>
    </w:rPr>
  </w:style>
  <w:style w:type="paragraph" w:customStyle="1" w:styleId="BodyText1">
    <w:name w:val="Body Text1"/>
    <w:basedOn w:val="Normal"/>
    <w:rsid w:val="00B64404"/>
    <w:pPr>
      <w:widowControl w:val="0"/>
      <w:shd w:val="clear" w:color="auto" w:fill="FFFFFF"/>
      <w:spacing w:before="60" w:after="360" w:line="0" w:lineRule="atLeast"/>
      <w:ind w:hanging="440"/>
    </w:pPr>
    <w:rPr>
      <w:rFonts w:ascii="Times New Roman" w:eastAsia="Times New Roman" w:hAnsi="Times New Roman" w:cs="Times New Roman"/>
      <w:color w:val="000000"/>
      <w:lang w:val="lv" w:eastAsia="ja-JP"/>
    </w:rPr>
  </w:style>
  <w:style w:type="character" w:customStyle="1" w:styleId="Headerorfooter">
    <w:name w:val="Header or footer_"/>
    <w:basedOn w:val="DefaultParagraphFont"/>
    <w:link w:val="Headerorfooter0"/>
    <w:rsid w:val="00BC498A"/>
    <w:rPr>
      <w:sz w:val="20"/>
      <w:szCs w:val="20"/>
      <w:shd w:val="clear" w:color="auto" w:fill="FFFFFF"/>
    </w:rPr>
  </w:style>
  <w:style w:type="character" w:customStyle="1" w:styleId="Headerorfooter11pt">
    <w:name w:val="Header or footer + 11 pt"/>
    <w:basedOn w:val="Headerorfooter"/>
    <w:rsid w:val="00BC498A"/>
    <w:rPr>
      <w:rFonts w:ascii="Times New Roman" w:eastAsia="Times New Roman" w:hAnsi="Times New Roman" w:cs="Times New Roman"/>
      <w:color w:val="000000"/>
      <w:spacing w:val="0"/>
      <w:w w:val="100"/>
      <w:position w:val="0"/>
      <w:sz w:val="22"/>
      <w:szCs w:val="22"/>
      <w:shd w:val="clear" w:color="auto" w:fill="FFFFFF"/>
    </w:rPr>
  </w:style>
  <w:style w:type="paragraph" w:customStyle="1" w:styleId="Headerorfooter0">
    <w:name w:val="Header or footer"/>
    <w:basedOn w:val="Normal"/>
    <w:link w:val="Headerorfooter"/>
    <w:rsid w:val="00BC498A"/>
    <w:pPr>
      <w:widowControl w:val="0"/>
      <w:shd w:val="clear" w:color="auto" w:fill="FFFFFF"/>
      <w:spacing w:after="0" w:line="240" w:lineRule="auto"/>
    </w:pPr>
    <w:rPr>
      <w:rFonts w:eastAsiaTheme="minorEastAsia"/>
      <w:sz w:val="20"/>
      <w:szCs w:val="20"/>
      <w:lang w:val="en-GB" w:eastAsia="ja-JP"/>
    </w:rPr>
  </w:style>
  <w:style w:type="paragraph" w:styleId="Header">
    <w:name w:val="header"/>
    <w:basedOn w:val="Normal"/>
    <w:link w:val="HeaderChar"/>
    <w:uiPriority w:val="99"/>
    <w:unhideWhenUsed/>
    <w:rsid w:val="00BC498A"/>
    <w:pPr>
      <w:tabs>
        <w:tab w:val="center" w:pos="4252"/>
        <w:tab w:val="right" w:pos="8504"/>
      </w:tabs>
      <w:spacing w:after="0" w:line="240" w:lineRule="auto"/>
    </w:pPr>
  </w:style>
  <w:style w:type="character" w:customStyle="1" w:styleId="HeaderChar">
    <w:name w:val="Header Char"/>
    <w:basedOn w:val="DefaultParagraphFont"/>
    <w:link w:val="Header"/>
    <w:uiPriority w:val="99"/>
    <w:rsid w:val="00BC498A"/>
    <w:rPr>
      <w:rFonts w:eastAsiaTheme="minorHAnsi"/>
      <w:lang w:val="lv-LV" w:eastAsia="en-US"/>
    </w:rPr>
  </w:style>
  <w:style w:type="paragraph" w:styleId="Footer">
    <w:name w:val="footer"/>
    <w:basedOn w:val="Normal"/>
    <w:link w:val="FooterChar"/>
    <w:uiPriority w:val="99"/>
    <w:unhideWhenUsed/>
    <w:rsid w:val="00BC498A"/>
    <w:pPr>
      <w:tabs>
        <w:tab w:val="center" w:pos="4252"/>
        <w:tab w:val="right" w:pos="8504"/>
      </w:tabs>
      <w:spacing w:after="0" w:line="240" w:lineRule="auto"/>
    </w:pPr>
  </w:style>
  <w:style w:type="character" w:customStyle="1" w:styleId="FooterChar">
    <w:name w:val="Footer Char"/>
    <w:basedOn w:val="DefaultParagraphFont"/>
    <w:link w:val="Footer"/>
    <w:uiPriority w:val="99"/>
    <w:rsid w:val="00BC498A"/>
    <w:rPr>
      <w:rFonts w:eastAsiaTheme="minorHAnsi"/>
      <w:lang w:val="lv-LV" w:eastAsia="en-US"/>
    </w:rPr>
  </w:style>
  <w:style w:type="character" w:styleId="CommentReference">
    <w:name w:val="annotation reference"/>
    <w:basedOn w:val="DefaultParagraphFont"/>
    <w:uiPriority w:val="99"/>
    <w:semiHidden/>
    <w:unhideWhenUsed/>
    <w:rsid w:val="005302FA"/>
    <w:rPr>
      <w:sz w:val="16"/>
      <w:szCs w:val="16"/>
    </w:rPr>
  </w:style>
  <w:style w:type="paragraph" w:styleId="CommentText">
    <w:name w:val="annotation text"/>
    <w:basedOn w:val="Normal"/>
    <w:link w:val="CommentTextChar"/>
    <w:uiPriority w:val="99"/>
    <w:semiHidden/>
    <w:unhideWhenUsed/>
    <w:rsid w:val="005302FA"/>
    <w:pPr>
      <w:spacing w:line="240" w:lineRule="auto"/>
    </w:pPr>
    <w:rPr>
      <w:sz w:val="20"/>
      <w:szCs w:val="20"/>
    </w:rPr>
  </w:style>
  <w:style w:type="character" w:customStyle="1" w:styleId="CommentTextChar">
    <w:name w:val="Comment Text Char"/>
    <w:basedOn w:val="DefaultParagraphFont"/>
    <w:link w:val="CommentText"/>
    <w:uiPriority w:val="99"/>
    <w:semiHidden/>
    <w:rsid w:val="005302FA"/>
    <w:rPr>
      <w:rFonts w:eastAsiaTheme="minorHAnsi"/>
      <w:sz w:val="20"/>
      <w:szCs w:val="20"/>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63720">
      <w:bodyDiv w:val="1"/>
      <w:marLeft w:val="0"/>
      <w:marRight w:val="0"/>
      <w:marTop w:val="0"/>
      <w:marBottom w:val="0"/>
      <w:divBdr>
        <w:top w:val="none" w:sz="0" w:space="0" w:color="auto"/>
        <w:left w:val="none" w:sz="0" w:space="0" w:color="auto"/>
        <w:bottom w:val="none" w:sz="0" w:space="0" w:color="auto"/>
        <w:right w:val="none" w:sz="0" w:space="0" w:color="auto"/>
      </w:divBdr>
    </w:div>
    <w:div w:id="9152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49C95-736C-48CF-887F-099C2B55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4135</Words>
  <Characters>2358</Characters>
  <Application>Microsoft Office Word</Application>
  <DocSecurity>0</DocSecurity>
  <Lines>19</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Biologische Heilmittel Heel GmbH - Baden-Baden</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Peteris Silarajs</dc:creator>
  <cp:lastModifiedBy>Agnese Gudrupe</cp:lastModifiedBy>
  <cp:revision>13</cp:revision>
  <dcterms:created xsi:type="dcterms:W3CDTF">2016-02-25T14:16:00Z</dcterms:created>
  <dcterms:modified xsi:type="dcterms:W3CDTF">2016-06-08T13:51:00Z</dcterms:modified>
</cp:coreProperties>
</file>