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Lietošanas instrukcija: informācija lietotājam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kern w:val="2"/>
          <w:sz w:val="24"/>
          <w:szCs w:val="24"/>
          <w:lang w:val="lv-LV" w:eastAsia="lv-LV" w:bidi="lo-LA"/>
        </w:rPr>
        <w:t>COLDRIN apvalkotās tabletes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(</w:t>
      </w: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Paracetamolum, Chlorphenamini maleas, Phenylephrini hydrochloridum, Coffeinum)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noProof/>
          <w:sz w:val="24"/>
          <w:szCs w:val="24"/>
          <w:lang w:val="lv-LV" w:eastAsia="zh-CN" w:bidi="lo-LA"/>
        </w:rPr>
        <w:t>Pirms zāļu lietošanas uzmanīgi izlasiet visu instrukciju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, jo tā satur Jums svarīgu informāciju.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Vienmēr lietojiet šīs zāles tieši tā, kā aprakstīts šajā instrukcijā, vai arī tā, kā to noteicis ārsts vai farmaceits.</w:t>
      </w:r>
    </w:p>
    <w:p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Saglabājiet šo instrukciju! Iespējams, ka vēlāk to vajadzēs pārlasīt.</w:t>
      </w:r>
    </w:p>
    <w:p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nepieciešama papildus informācija vai padoms, vaicājiet farmaceitam.</w:t>
      </w:r>
    </w:p>
    <w:p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konsultējieties ar ārstu vai farmaceitu. Tas attiecas arī uz iespējamām blakusparādībām, kas nav minētas šajā instrukcijā. </w:t>
      </w:r>
    </w:p>
    <w:p w:rsidR="003E37C5" w:rsidRPr="003E37C5" w:rsidRDefault="003E37C5" w:rsidP="003E3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pēc 3 dienām nejūtieties labāk vai jūtaties sliktāk, Jums jākonsultējas ar ārstu.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Šajā instrukcijā varat uzzināt: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1.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Kas ir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un kādam nolūkam to lieto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2.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Kas Jums jāzina pirms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lietošanas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3.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Kā lietot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4.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Iespējamās blakusparādības 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5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Kā uzglabāt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6.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Iepakojuma saturs un cita informācija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1.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Kas ir Coldrin un kādam nolūkam to lieto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Šīs zāles ir paredzētas sinusīta (deguna blakusdobumu infekcija), alerģiska rinīta (alerģiskas iesnas) vai parastas saaukstēšanās izraisītu galvassāpju, sāpju un deguna gļotādas tūskas simptomātiskai mazināšanai.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pēc 3 dienām nejūtieties labāk vai jūtaties sliktāk, Jums jākonsultējas ar ārstu.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2.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Kas Jums jāzina pirms Coldrin lietošanas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Nelietojiet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šādos gadījumos: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alerģija pret aktīvajām vielām vai kādu citu (6. punktā minēto) šo zāļu sastāvdaļām;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sirds un/vai asinsvadu sistēmas traucējumi;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hipertensija (paaugstināts asinsspiediens);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glaukoma (paaugstināts acs iekšējais spiediens);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pastiprināta vairogdziedzera hormona sekrēcija (hipertireoze);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cukura diabēts;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smaga aknu un smaga nieru mazspēja; ja paracetamola deva pārsniedz 150 mg/kg uz ķermeņa masu, var attīstīties smaga aknu slimība (hepatocelulāra nekroze);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feohromocitoma (virsnieru dziedzeru audzējs);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urīna retence;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porfīrija (iedzimta slimība, kurai raksturīgi sarkano asins šūnu      veidošanās traucējumi);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ja Jūs esiet grūtniece vai barojiet bērnu ar krūti;</w:t>
      </w:r>
    </w:p>
    <w:p w:rsidR="003E37C5" w:rsidRPr="003E37C5" w:rsidRDefault="003E37C5" w:rsidP="003E37C5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lastRenderedPageBreak/>
        <w:t>ja Jūs vienlaikus lietojat tricikliskos antidepresantus vai citus simpatomimētiskas zāles (piemēram, zāles gļotādas tūskas mazināšanai) un monoaminooksidāzes (MAO) inhibitorus vai 14 dienu laikā pēc šīs terapijas pārtraukšanas  (skatīt zāļu mijiedarbību).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Gados vecāki pacienti var būt jutīgi pret deguna dobumu gļotādas tūsku mazinošiem līdzekļiem.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Nelietojiet šīs zāles bieži vai ilgāk par trīs dienām, nekonsultējoties ar ārstu.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lv-LV" w:eastAsia="zh-CN" w:bidi="lo-LA"/>
        </w:rPr>
        <w:t>Brīdinājumi un piesardzība lietošanā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Pirms Coldrin lietošanas konsultējieties ar ārstu vai farmaceitu.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Coldrin var radīt miegainību, tādēļ pacienti jābrīdina neveikt potenciāli bīstamas darbības, kas prasa psihisku modrību, piemēram, automašīnas vadīšana vai iekārtu apkalpošana.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lietošana jāpārtrauc 4 dienas pirms alerģijas testu veikšanas, jo tas var ietekmēt šo testu rezultātus.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Pirms jebkura veida operācijas vai pārbaudes veikšanas informējiet ārstu, ka Jūs lietojāt šīs zāles.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Piesardzīgi jālieto pacientiem ar akūtu hepatītu, aknu darbības traucējumiem (ieskaitot Žilbēra sindromu), pacientiem, kuri vienlaicīgi lieto zāles, kas ietekmē aknu darbību.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Paracetamols piesardzīgi jālieto pacientiem ar pavājinātu nieru darbību, plaušu slimībām, hemolītisku anēmiju, glikozes-6-fosfātdehidrogenāzes deficītu, dehidratētiem pacientiem un pacientiem ar hroniskiem uztures traucējumiem.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piesardzīgi jālieto pacientiem, kuriem kādreiz ir bijusi astma.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Gados vecākiem pacientiem biežāk var rasties blakusparādības.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Antihistamīna sastāvdaļas dēļ jāievēro piesardzība, ja šīs zāles lieto pacienti ar epilepsiju, jo tās var veicināt krampju rašanos.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Piesardzīgi lietot alkohola atkarības gadījumā, pacientiem ar</w:t>
      </w:r>
      <w:r w:rsidRPr="003E37C5">
        <w:rPr>
          <w:rFonts w:ascii="Times New Roman" w:eastAsia="Arial Unicode MS" w:hAnsi="Times New Roman" w:cs="Times New Roman"/>
          <w:color w:val="00FF00"/>
          <w:sz w:val="24"/>
          <w:szCs w:val="24"/>
          <w:lang w:val="lv-LV" w:eastAsia="zh-CN" w:bidi="lo-LA"/>
        </w:rPr>
        <w:t xml:space="preserve">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obliterējošu asinsvadu slimību (piemēram, Reino sindromu), nelietot kopā ar citām paracetamolu saturošām zālēm un nepārsniegt norādītās devas.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Citas zāles un 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Pastāstiet ārstam vai farmaceitam par visām zālēm, kuras lietojat, pēdējā laikā esat lietojis, vai varētu lietot.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Jūs vienlaikus lietojiet citas zāles vai tikko esiet beidzis citu zāļu lietošanu, informējiet ārstējošo ārstu, lai izvairītos no iespējamā riska vai terapijas neefektivitātes zāļu mijiedarbības dēļ.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Tas sevišķi svarīgi, ja vienlaikus tiek lietotas sekojošas zāles: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antikoagulanti;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lastRenderedPageBreak/>
        <w:t>- nesteroīdie pretiekaisuma līdzekļi (piemēram, paracetamols, aspirīns, ibuprofēns);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citotoksiskie līdzekļi (vēža ārstēšanai);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metoklopramīds un domperidons (zāles sliktas dūšas un vemšanas novēršanai);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MAO inhibitori (antidepresanti);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- adrenerģiski bronhodilatatori (elpceļu paplašinātāji) / kofeīnu saturošas zāles / kofeīnu saturoši dzērieni;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alkohols / CNS nomācoši līdzekļi / tricikliskie antidepresanti;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aminoglikozīdu grupas antibiotikas (piemēram, amikacīns, dihidrostreptomicīns, gentamicīns, kanamicīns, neomicīns, streptomicīns, tobramicīns un viomicīns);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-  β-blokatori (paaugstināta asinsspiediena ārstēšanai).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Nelietot vienlaicīgi ar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antiaritmiskiem līdzekļiem (amiodaronu), antibakteriāliem līdzekļiem (eritromicīnu, klaritromicīnu, linezolīdu), antidepresantiem (fluoksetīnu), antidiabētiskiem līdzekļiem, pretsēnīšu līdzekļiem (imidazola un  triazola atvasinājumiem).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  <w:t>Ietekme uz diagnostiskiem izmeklējumiem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Antihistamīna sastāvdaļas dēļ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Coldrin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apvalkotās tabletes lietošana jāpārtrauc apmēram 4 dienas pirms ādas testu veikšanas, pretējā gadījumā tas var novērst pozitīvas reakcijas pret ādas reaktivitātes indikatoriem.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Paracetamols var dot pseidonegatīvu rezultātu, nosakot urīnā 5-hidroksiindoletiķskābi.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 kopā ar uzturu un alkoholu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Šo zāļu lietošanas laikā </w:t>
      </w:r>
      <w:r w:rsidRPr="003E37C5">
        <w:rPr>
          <w:rFonts w:ascii="Times New Roman" w:eastAsia="Arial Unicode MS" w:hAnsi="Times New Roman" w:cs="Times New Roman"/>
          <w:sz w:val="24"/>
          <w:szCs w:val="24"/>
          <w:u w:val="single"/>
          <w:lang w:val="lv-LV" w:eastAsia="zh-CN" w:bidi="lo-LA"/>
        </w:rPr>
        <w:t>nedzeriet vīnu vai citus alkoholiskus dzērienus.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Nelietojiet šīs zāles vienlaikus ar lielu daudzumu kofeīnu saturošu dzērienu, piemēram, tēju vai kafiju.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Grūtniecība un barošana ar krūti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iestājusies grūtniecība vai barojat bērnu ar krūti, ja domājat, ka Jums varētu būt iestājusies grūtniecība vai plānojiet grūtniecību, pirms šo zāļu lietošanas konsultējieties ar ārstu vai farmaceitu.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Grūtniecība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Šīs zāles nedrīkst lietot grūtniecības laikā.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Barošana ar krūti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Šīs zāles nedrīkst lietot krūts barošanas periodā (skatīt punktu „Nelietojiet Coldrin šādos gadījumos”).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Transportlīdzekļu vadīšana un mehānismu apkalpošana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Šo zāļu lietošana var pavājināt modrību, tādēļ jāievēro piesardzība, veicot tādas darbības kā automašīnas vadīšana, bīstamu iekārtu apkalpošana un citas darbības, kam nepieciešama modrība.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 satur laktozi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lv-LV" w:bidi="lo-LA"/>
        </w:rPr>
        <w:t>Ja ārsts ir teicis, ka Jums ir kāda cukura nepanesība, pirms šo zāļu lietošanas konsultējieties ar ārstu.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3.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Kā lietot 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Vienmēr lietojiet 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saskaņā ar ārsta vai farmaceita norādījumiem. Neskaidrību gadījumā vaicājiet ārstam vai farmaceitam.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  <w:t>Ieteicamās devas (ja vien ārsts nav ordinējis citādi):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Pieaugušajiem un bērniem no 12 gadu vecuma: pa 1  tabletei ik pēc 4 stundām (ja nepieciešams).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Lietošana bērniem un pusaudžiem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Bērniem un pusaudžiem (no 6-12 gadu vecumam): pa 1 tabletei līdz 3 reizēm dienā.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3 dienu laikā Jūsu veselības stāvoklis neuzlabojas vai pasliktinās, griezieties pie ārsta.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E37C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Pacienti ar aknu vai nieru funkcijas traucējumiem</w:t>
      </w:r>
    </w:p>
    <w:p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/>
        </w:rPr>
        <w:t>Pirms šo zāļu lietošanas konsultējieties ar ārstu par devas pielāgošanu. Novērtējot Jūsu veselības stāvokli, ārsts var ieteikt mazāku devu vai ievērot 6 stundu intervālu starp atsevišķām devām.</w:t>
      </w:r>
    </w:p>
    <w:p w:rsidR="003E37C5" w:rsidRPr="003E37C5" w:rsidRDefault="003E37C5" w:rsidP="003E37C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  <w:t>Norādījumi par lietošanu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Nesakošļāt! Norijiet zāles, uzdzerot nedaudz ūdens.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Lietojiet zāles ēšanas laikā, lai izvairītos no kuņģa kairinājuma.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Ja esat lietojis Coldrin vairāk nekā noteikts:</w:t>
      </w: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Ja Jūs pārdozējāt zāles vai, ja bērns ir netīšām norijis zāles, nekavējoties dodieties uz slimnīcas neatliekamās palīdzības nodaļu un paņemiet līdzi zāļu iepakojumu. </w:t>
      </w: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Neizraisiet vemšanu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, ja vien to nav licis darīt ārsts! </w:t>
      </w: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Nelietojiet zāles tumsā!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 Pārbaudiet etiķeti un devu 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lv-LV" w:eastAsia="lv-LV" w:bidi="lo-LA"/>
        </w:rPr>
        <w:t>katru reizi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>, kad lietojat zāles. Ja nepieciešams, uzlieciet brilles.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Ja esat aizmirsis lietot 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Jūs aizmirstat ieņemt zāles noteiktajā laikā, ieņemiet devu tūlīt, līdzko atceraties, bet nekad nelietojiet dubultu devu, lai kompensētu aizmirsto.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Ja pārtraucat lietot 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ir kādi jautājumi par šo zāļu lietošanu, jautājiet savam ārstam vai farmaceitam.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4.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Iespējamās blakusparādības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Tāpat kā visas zāles, šīs zāles var izraisīt blakusparādības, kaut arī ne visiem tās izpaužas. Blakusparādību rašanās biežums nav zināms </w:t>
      </w:r>
      <w:r w:rsidRPr="003E37C5">
        <w:rPr>
          <w:rFonts w:ascii="Times New Roman" w:eastAsia="Arial Unicode MS" w:hAnsi="Times New Roman" w:cs="Times New Roman"/>
          <w:b/>
          <w:noProof/>
          <w:sz w:val="24"/>
          <w:szCs w:val="24"/>
          <w:lang w:val="lv-LV" w:eastAsia="zh-CN" w:bidi="lo-LA"/>
        </w:rPr>
        <w:t>(nevar noteikt pēc pieejamiem datiem)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Izmeklējumi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Asinsspiediena paaugstināšanās.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lastRenderedPageBreak/>
        <w:t>Sirds funkcijas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Paātrināta sirdsdarbība.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Asins un limfātiskās sistēmas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Paracetamola izraisītās blakusparādības parasti ir vieglas, kaut gan ir ziņots par asins sistēmas traucējumiem.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Nervu sistēmas traucējumi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Miegainība, reibonis, galvassāpes.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Acu bojājumi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fi-FI" w:eastAsia="zh-CN" w:bidi="lo-LA"/>
        </w:rPr>
        <w:t xml:space="preserve">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Neskaidra redze.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Elpošanas sistēmas traucējumi, krūšu kurvja un videnes slimības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Bronhu spazmas.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Kuņģa-zarnu trakta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Nepatīkama sajūta epigastrijā (vidū pa kreisi, rajonā virs nabas), sausa mute, slikta dūša, sāpes vēderā un caureja.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Ādas un zemādas audu bojājumi</w:t>
      </w: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zh-CN" w:bidi="lo-LA"/>
        </w:rPr>
        <w:t>*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Fotosensitivitātes reakcijas (smagas reakcijas uz ādas pēc saules vai ultravioleto staru iedarbības), ādas iekaisums (eksfoliatīvais dermatīts), ādas izsitumi, alerģiskais dermatīts.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zh-CN" w:bidi="lo-LA"/>
        </w:rPr>
        <w:t>*</w:t>
      </w: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Ļoti retos gadījumos ir ziņots par nopietnām ādas reakcijām.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Asinsvadu sistēmas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Pietvīkums.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Times New Roman" w:hAnsi="Times New Roman" w:cs="Times New Roman"/>
          <w:sz w:val="24"/>
          <w:szCs w:val="24"/>
          <w:lang w:val="lv-LV" w:eastAsia="lv-LV" w:bidi="lo-LA"/>
        </w:rPr>
        <w:t xml:space="preserve">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Vispārēji traucējumi un reakcijas ievadīšanas vietā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Nogurums.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Imūnās sistēmas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Alerģiskas un anafilaktiskas reakcijas.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Psihiskie traucējumi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Pastiprināta aizkaitināmība vai uzbudinājums (it īpaši bērniem), nervozitāte, nemiers.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konsultējieties ar ārstu vai farmaceitu.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Tas attiecas arī uz iespējamajām blakusparādībām,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kas šajā instrukcijā nav minētas.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Ietekme, kam jāpievērš īpaša uzmanība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lv-LV" w:bidi="lo-LA"/>
        </w:rPr>
        <w:t>Caureja, slikta dūša, sāpes vēderā (reti): pārtrauciet terapiju un griezieties pie ārsta.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Ja Jums rodas jebkādas blakusparādības, konsultējieties ar ārstu vai farmaceitu. Tas attiecas arī uz iespējamām blakusparādībām, kas šajā instrukcijā nav minētas.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lastRenderedPageBreak/>
        <w:t>Ziņošana par blakusparādībām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Ja Jums rodas jebkādas blakusparādības, konsultējieties ar ārstu vai farmaceitu. Tas attiecas arī uz iespējamajām blakusparādībām, kas nav minētas šajā instrukcijā.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Jūs varat ziņot par blakusparādībām arī tieši,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 xml:space="preserve">Zāļu valsts aģentūrai, Jersikas ielā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15, Rīgā, LV 1003,  </w:t>
      </w: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 xml:space="preserve">Tālr.: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+371 67078400; Fakss: +371 67078428. Tīmekļa vietne: </w:t>
      </w:r>
      <w:hyperlink r:id="rId7" w:history="1">
        <w:r w:rsidRPr="003E37C5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lv-LV" w:eastAsia="zh-CN" w:bidi="lo-LA"/>
          </w:rPr>
          <w:t>www.zva.gov.lv</w:t>
        </w:r>
      </w:hyperlink>
    </w:p>
    <w:p w:rsidR="003E37C5" w:rsidRPr="003E37C5" w:rsidRDefault="003E37C5" w:rsidP="003E37C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Ziņojot par blakusparādībām, Jūs varat palīdzēt nodrošināt daudz plašāku informāciju par šo zāļu drošumu.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lv-LV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5.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Kā uzglabāt Coldrin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Uzglabāt šīs zāles bērniem neredzamā un nepieejamā vietā. Nelietot šīs zāles pēc derīguma termiņa beigām, kas norādīts uz kastītes pēc „Derīgs līdz”. Derīguma termiņš attiecas uz norādītā mēneša pēdējo dienu.</w:t>
      </w: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>Uzglabāt temperatūrā līdz 30°C. Uzglabāt oriģinālā iepakojumā, lai pasargātu no gaismas.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 xml:space="preserve">Pat uzglabājot zāles oriģināliepakojumā un atbilstoši norādījumiem, tās ir </w:t>
      </w:r>
    </w:p>
    <w:p w:rsidR="003E37C5" w:rsidRPr="003E37C5" w:rsidRDefault="003E37C5" w:rsidP="003E37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i/>
          <w:sz w:val="24"/>
          <w:szCs w:val="24"/>
          <w:lang w:val="lv-LV" w:eastAsia="lv-LV" w:bidi="lo-LA"/>
        </w:rPr>
        <w:t>derīgas tikai ierobežotu laiku. Lūdzu, ievērojiet zāļu derīguma termiņu! Ja Jūs šaubāties, konsultējieties ar farmaceitu, kas Jums zāles ir izsniedzis. Neuzglabājiet dažādas zāles vienā un tajā pašā iepakojumā.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noProof/>
          <w:sz w:val="24"/>
          <w:szCs w:val="24"/>
          <w:lang w:val="lv-LV" w:eastAsia="zh-CN" w:bidi="lo-LA"/>
        </w:rPr>
        <w:t>Neizmetiet zāles kanalizācijā vai sadzīves atkritumos. Vaicājiet farmaceitam, kā izmest zāles, kuras vairs nelietojat. Šie pasākumi palīdzēs aizsargāt apkārtējo vidi.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6.</w:t>
      </w: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ab/>
        <w:t>Iepakojuma saturs un cita informācija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Ko Coldrin satur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Katra tablete satur šādas aktīvās vielas: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Paracetamolu (Paracetamolum)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300 mg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Hlorfenamīna maleātu (Chlorphenamini maleas)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 xml:space="preserve">   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2 mg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Fenilefrīna hidrohlorīdu (Phenylephrini hydrochloridum) 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ab/>
        <w:t>10 mg</w:t>
      </w:r>
    </w:p>
    <w:p w:rsidR="003E37C5" w:rsidRPr="003E37C5" w:rsidRDefault="003E37C5" w:rsidP="003E37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 xml:space="preserve">Kofeīnu (Coffeinum) </w:t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  <w:t xml:space="preserve">  </w:t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</w:r>
      <w:r w:rsidRPr="003E37C5">
        <w:rPr>
          <w:rFonts w:ascii="Times New Roman" w:eastAsia="Times New Roman" w:hAnsi="Times New Roman" w:cs="Times New Roman"/>
          <w:b/>
          <w:kern w:val="2"/>
          <w:sz w:val="24"/>
          <w:szCs w:val="24"/>
          <w:lang w:val="lv-LV" w:eastAsia="lv-LV" w:bidi="lo-LA"/>
        </w:rPr>
        <w:tab/>
        <w:t>30 mg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Citas sastāvdaļas ir: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 xml:space="preserve">Tabletes kodols: 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laktoze, povidons, nātrija cietes glikolāts, silīcija dioksīds, magnija stearāts, hidrogenēta augu eļļa, Eudragit E 100.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i/>
          <w:sz w:val="24"/>
          <w:szCs w:val="24"/>
          <w:lang w:val="lv-LV" w:eastAsia="zh-CN" w:bidi="lo-LA"/>
        </w:rPr>
        <w:t>Apvalks:</w:t>
      </w: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 Opadry krāsviela OY-5832 {satur hipromelozi, titāna dioksīdu (E 171), makrogolu 400, hinolīna dzelteno (E 104), dzelteno dzelzs oksīdu (E 172), indigokarmīnu (E 132)}, polietilēnglikols 400.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Coldrin ārējais izskats un iepakojums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Dzeltenas, iegarenas, bikonveksas apvalkotās tabletes.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1 vai 2 blisteri pa 10 tabletēm kartona kastītē.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Visi iepakojuma lielumi tirgū var nebūt pieejami.</w:t>
      </w:r>
      <w:bookmarkStart w:id="0" w:name="_GoBack"/>
      <w:bookmarkEnd w:id="0"/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 xml:space="preserve">Reģistrācijas apliecības īpašnieks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Teva Pharma B.V., Computerweg 10, 3542 DR Utrect, Nīderlande</w:t>
      </w:r>
    </w:p>
    <w:p w:rsidR="003E37C5" w:rsidRPr="003E37C5" w:rsidRDefault="003E37C5" w:rsidP="003E37C5">
      <w:pPr>
        <w:keepNext/>
        <w:widowControl w:val="0"/>
        <w:numPr>
          <w:ilvl w:val="3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lo-LA"/>
        </w:rPr>
      </w:pPr>
      <w:r w:rsidRPr="003E37C5">
        <w:rPr>
          <w:rFonts w:ascii="Times New Roman" w:eastAsia="Times New Roman" w:hAnsi="Times New Roman" w:cs="Times New Roman"/>
          <w:b/>
          <w:sz w:val="24"/>
          <w:szCs w:val="24"/>
          <w:lang w:val="lv-LV" w:eastAsia="lv-LV" w:bidi="lo-LA"/>
        </w:rPr>
        <w:t>Ražotājs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SIA ELVIM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Kurzemes prosp. 3-513,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Rīga, LV-1067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Latvija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Lai iegūtu papildu informāciju par šīm zālēm, lūdzam sazināties ar reģistrācijas apliecības īpašnieka vietējo pārstāvniecību: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SIA ELVIM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 xml:space="preserve">Kurzemes prosp. 3G, 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Rīga, LV-1067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Latvija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Tel.: +371 67808450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  <w:t>Fakss: +371 67808451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  <w:r w:rsidRPr="003E37C5">
        <w:rPr>
          <w:rFonts w:ascii="Times New Roman" w:eastAsia="Arial Unicode MS" w:hAnsi="Times New Roman" w:cs="Times New Roman"/>
          <w:b/>
          <w:sz w:val="24"/>
          <w:szCs w:val="24"/>
          <w:lang w:val="lv-LV" w:eastAsia="zh-CN" w:bidi="lo-LA"/>
        </w:rPr>
        <w:t>Šī lietošanas instrukcija pēdējo reizi pārskatīta: 07/2014</w:t>
      </w:r>
    </w:p>
    <w:p w:rsidR="003E37C5" w:rsidRPr="003E37C5" w:rsidRDefault="003E37C5" w:rsidP="003E3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lv-LV" w:eastAsia="zh-CN" w:bidi="lo-LA"/>
        </w:rPr>
      </w:pPr>
    </w:p>
    <w:p w:rsidR="007201A3" w:rsidRPr="003E37C5" w:rsidRDefault="007201A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7201A3" w:rsidRPr="003E37C5" w:rsidSect="00153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1D" w:rsidRDefault="00D41A1D" w:rsidP="00D41A1D">
      <w:pPr>
        <w:spacing w:after="0" w:line="240" w:lineRule="auto"/>
      </w:pPr>
      <w:r>
        <w:separator/>
      </w:r>
    </w:p>
  </w:endnote>
  <w:endnote w:type="continuationSeparator" w:id="0">
    <w:p w:rsidR="00D41A1D" w:rsidRDefault="00D41A1D" w:rsidP="00D4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Default="00D41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Default="00D41A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Default="00D41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1D" w:rsidRDefault="00D41A1D" w:rsidP="00D41A1D">
      <w:pPr>
        <w:spacing w:after="0" w:line="240" w:lineRule="auto"/>
      </w:pPr>
      <w:r>
        <w:separator/>
      </w:r>
    </w:p>
  </w:footnote>
  <w:footnote w:type="continuationSeparator" w:id="0">
    <w:p w:rsidR="00D41A1D" w:rsidRDefault="00D41A1D" w:rsidP="00D4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Default="00D41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Pr="00D41A1D" w:rsidRDefault="00D41A1D" w:rsidP="00D41A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SASKAŅOTS ZVA </w:t>
    </w:r>
    <w:r>
      <w:rPr>
        <w:rFonts w:ascii="Times New Roman" w:hAnsi="Times New Roman" w:cs="Times New Roman"/>
        <w:sz w:val="24"/>
        <w:szCs w:val="24"/>
      </w:rPr>
      <w:t>29-01-2015</w:t>
    </w:r>
  </w:p>
  <w:p w:rsidR="00D41A1D" w:rsidRDefault="00D41A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1D" w:rsidRDefault="00D41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C5"/>
    <w:rsid w:val="00153DBC"/>
    <w:rsid w:val="003E37C5"/>
    <w:rsid w:val="007201A3"/>
    <w:rsid w:val="00D4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1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1D"/>
  </w:style>
  <w:style w:type="paragraph" w:styleId="Footer">
    <w:name w:val="footer"/>
    <w:basedOn w:val="Normal"/>
    <w:link w:val="FooterChar"/>
    <w:uiPriority w:val="99"/>
    <w:semiHidden/>
    <w:unhideWhenUsed/>
    <w:rsid w:val="00D41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8084</Words>
  <Characters>4609</Characters>
  <Application>Microsoft Office Word</Application>
  <DocSecurity>0</DocSecurity>
  <Lines>38</Lines>
  <Paragraphs>25</Paragraphs>
  <ScaleCrop>false</ScaleCrop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Zīverte</dc:creator>
  <cp:lastModifiedBy>marita.multina</cp:lastModifiedBy>
  <cp:revision>2</cp:revision>
  <dcterms:created xsi:type="dcterms:W3CDTF">2015-01-21T11:26:00Z</dcterms:created>
  <dcterms:modified xsi:type="dcterms:W3CDTF">2015-01-28T14:46:00Z</dcterms:modified>
</cp:coreProperties>
</file>